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08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064C" w:rsidRPr="001C4360" w14:paraId="25B3ACFB" w14:textId="77777777" w:rsidTr="00D222EB">
        <w:tc>
          <w:tcPr>
            <w:tcW w:w="2689" w:type="dxa"/>
          </w:tcPr>
          <w:p w14:paraId="24865C7D" w14:textId="4ECA80DA" w:rsidR="006A064C" w:rsidRPr="001C4360" w:rsidRDefault="00967ADA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Job Title</w:t>
            </w:r>
          </w:p>
        </w:tc>
        <w:tc>
          <w:tcPr>
            <w:tcW w:w="5805" w:type="dxa"/>
          </w:tcPr>
          <w:p w14:paraId="5196EA9F" w14:textId="09737BD8" w:rsidR="006A064C" w:rsidRPr="001C4360" w:rsidRDefault="00B1487F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 xml:space="preserve">Workday </w:t>
            </w:r>
            <w:r w:rsidR="009D7D54" w:rsidRPr="001C4360">
              <w:rPr>
                <w:rFonts w:ascii="DM Sans" w:hAnsi="DM Sans"/>
              </w:rPr>
              <w:t xml:space="preserve">HCM </w:t>
            </w:r>
            <w:r w:rsidRPr="001C4360">
              <w:rPr>
                <w:rFonts w:ascii="DM Sans" w:hAnsi="DM Sans"/>
              </w:rPr>
              <w:t>Functional Specialist</w:t>
            </w:r>
          </w:p>
        </w:tc>
      </w:tr>
      <w:tr w:rsidR="00EA0223" w:rsidRPr="001C4360" w14:paraId="5EF6AEF5" w14:textId="77777777" w:rsidTr="00D222EB">
        <w:tc>
          <w:tcPr>
            <w:tcW w:w="2689" w:type="dxa"/>
          </w:tcPr>
          <w:p w14:paraId="3958FA0D" w14:textId="3CEA7B2C" w:rsidR="00EA0223" w:rsidRPr="001C4360" w:rsidRDefault="00EA0223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Reports to</w:t>
            </w:r>
          </w:p>
        </w:tc>
        <w:tc>
          <w:tcPr>
            <w:tcW w:w="5805" w:type="dxa"/>
          </w:tcPr>
          <w:p w14:paraId="257D9CD7" w14:textId="23707C1A" w:rsidR="00EA0223" w:rsidRPr="001C4360" w:rsidRDefault="00B1487F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Head of In Life Change - Finance Supplier and Colleague Journeys</w:t>
            </w:r>
          </w:p>
        </w:tc>
      </w:tr>
      <w:tr w:rsidR="00EA0223" w:rsidRPr="001C4360" w14:paraId="77DF40C1" w14:textId="77777777" w:rsidTr="00D222EB">
        <w:tc>
          <w:tcPr>
            <w:tcW w:w="2689" w:type="dxa"/>
          </w:tcPr>
          <w:p w14:paraId="483B58C6" w14:textId="46E5C743" w:rsidR="00EA0223" w:rsidRPr="001C4360" w:rsidRDefault="00AF0B96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Business / Function</w:t>
            </w:r>
          </w:p>
        </w:tc>
        <w:tc>
          <w:tcPr>
            <w:tcW w:w="5805" w:type="dxa"/>
          </w:tcPr>
          <w:p w14:paraId="27C97D79" w14:textId="128AF9F0" w:rsidR="00EA0223" w:rsidRPr="001C4360" w:rsidRDefault="00B1487F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IT</w:t>
            </w:r>
          </w:p>
        </w:tc>
      </w:tr>
      <w:tr w:rsidR="00EA0223" w:rsidRPr="001C4360" w14:paraId="2F02B012" w14:textId="77777777" w:rsidTr="00D222EB">
        <w:tc>
          <w:tcPr>
            <w:tcW w:w="2689" w:type="dxa"/>
          </w:tcPr>
          <w:p w14:paraId="260DC1ED" w14:textId="07CC38A6" w:rsidR="00EA0223" w:rsidRPr="001C4360" w:rsidRDefault="0017721E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Location</w:t>
            </w:r>
          </w:p>
        </w:tc>
        <w:tc>
          <w:tcPr>
            <w:tcW w:w="5805" w:type="dxa"/>
          </w:tcPr>
          <w:p w14:paraId="78D56EA5" w14:textId="538D00EA" w:rsidR="00EA0223" w:rsidRPr="001C4360" w:rsidRDefault="00F626FF" w:rsidP="001C4360">
            <w:pPr>
              <w:rPr>
                <w:rFonts w:ascii="DM Sans" w:hAnsi="DM Sans"/>
              </w:rPr>
            </w:pPr>
            <w:r w:rsidRPr="001C4360">
              <w:rPr>
                <w:rFonts w:ascii="DM Sans" w:hAnsi="DM Sans"/>
              </w:rPr>
              <w:t>Leeds or Dublin</w:t>
            </w:r>
          </w:p>
        </w:tc>
      </w:tr>
    </w:tbl>
    <w:p w14:paraId="3536832E" w14:textId="77777777" w:rsidR="006D67DD" w:rsidRPr="001C4360" w:rsidRDefault="006D67DD" w:rsidP="001C4360">
      <w:pPr>
        <w:spacing w:line="240" w:lineRule="auto"/>
        <w:rPr>
          <w:rFonts w:ascii="DM Sans" w:hAnsi="DM Sans"/>
          <w:b/>
          <w:bCs/>
          <w:sz w:val="28"/>
          <w:szCs w:val="28"/>
          <w:lang w:val="en"/>
        </w:rPr>
      </w:pPr>
    </w:p>
    <w:p w14:paraId="144DD430" w14:textId="77777777" w:rsidR="001C4360" w:rsidRDefault="001C4360" w:rsidP="001C4360">
      <w:pPr>
        <w:spacing w:line="240" w:lineRule="auto"/>
        <w:rPr>
          <w:rFonts w:ascii="DM Sans" w:hAnsi="DM Sans"/>
          <w:b/>
          <w:bCs/>
          <w:sz w:val="28"/>
          <w:szCs w:val="28"/>
          <w:lang w:val="en"/>
        </w:rPr>
      </w:pPr>
    </w:p>
    <w:p w14:paraId="2A9E44D8" w14:textId="707A063A" w:rsidR="00FB714A" w:rsidRPr="001C4360" w:rsidRDefault="00FB714A" w:rsidP="001C4360">
      <w:pPr>
        <w:spacing w:line="240" w:lineRule="auto"/>
        <w:rPr>
          <w:rFonts w:ascii="DM Sans" w:hAnsi="DM Sans"/>
          <w:b/>
          <w:bCs/>
          <w:sz w:val="28"/>
          <w:szCs w:val="28"/>
          <w:lang w:val="en"/>
        </w:rPr>
      </w:pPr>
      <w:r w:rsidRPr="001C4360">
        <w:rPr>
          <w:rFonts w:ascii="DM Sans" w:hAnsi="DM Sans"/>
          <w:b/>
          <w:bCs/>
          <w:sz w:val="28"/>
          <w:szCs w:val="28"/>
          <w:lang w:val="en"/>
        </w:rPr>
        <w:t>Role Overview</w:t>
      </w:r>
    </w:p>
    <w:p w14:paraId="564E6787" w14:textId="46F7FC72" w:rsidR="00BC5A01" w:rsidRPr="001C4360" w:rsidRDefault="005E1E0C" w:rsidP="001C4360">
      <w:p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We are seeking a detail-oriented and analytical </w:t>
      </w:r>
      <w:r w:rsidRPr="001C4360">
        <w:rPr>
          <w:rFonts w:ascii="DM Sans" w:hAnsi="DM Sans"/>
          <w:b/>
          <w:bCs/>
        </w:rPr>
        <w:t xml:space="preserve">Workday </w:t>
      </w:r>
      <w:r w:rsidR="009D7D54" w:rsidRPr="001C4360">
        <w:rPr>
          <w:rFonts w:ascii="DM Sans" w:hAnsi="DM Sans"/>
          <w:b/>
          <w:bCs/>
        </w:rPr>
        <w:t xml:space="preserve">HCM </w:t>
      </w:r>
      <w:r w:rsidR="004955CF" w:rsidRPr="001C4360">
        <w:rPr>
          <w:rFonts w:ascii="DM Sans" w:hAnsi="DM Sans"/>
          <w:b/>
          <w:bCs/>
        </w:rPr>
        <w:t xml:space="preserve">Functional </w:t>
      </w:r>
      <w:r w:rsidRPr="001C4360">
        <w:rPr>
          <w:rFonts w:ascii="DM Sans" w:hAnsi="DM Sans"/>
          <w:b/>
          <w:bCs/>
        </w:rPr>
        <w:t>Specialist</w:t>
      </w:r>
      <w:r w:rsidRPr="001C4360">
        <w:rPr>
          <w:rFonts w:ascii="DM Sans" w:hAnsi="DM Sans"/>
        </w:rPr>
        <w:t xml:space="preserve"> to provide expert functional and technical support for Workday </w:t>
      </w:r>
      <w:r w:rsidR="009D7D54" w:rsidRPr="001C4360">
        <w:rPr>
          <w:rFonts w:ascii="DM Sans" w:hAnsi="DM Sans"/>
        </w:rPr>
        <w:t>H</w:t>
      </w:r>
      <w:r w:rsidR="00AB0C1B" w:rsidRPr="001C4360">
        <w:rPr>
          <w:rFonts w:ascii="DM Sans" w:hAnsi="DM Sans"/>
        </w:rPr>
        <w:t xml:space="preserve">uman </w:t>
      </w:r>
      <w:r w:rsidR="009D7D54" w:rsidRPr="001C4360">
        <w:rPr>
          <w:rFonts w:ascii="DM Sans" w:hAnsi="DM Sans"/>
        </w:rPr>
        <w:t>C</w:t>
      </w:r>
      <w:r w:rsidR="00AB0C1B" w:rsidRPr="001C4360">
        <w:rPr>
          <w:rFonts w:ascii="DM Sans" w:hAnsi="DM Sans"/>
        </w:rPr>
        <w:t xml:space="preserve">apital </w:t>
      </w:r>
      <w:r w:rsidR="009D7D54" w:rsidRPr="001C4360">
        <w:rPr>
          <w:rFonts w:ascii="DM Sans" w:hAnsi="DM Sans"/>
        </w:rPr>
        <w:t>M</w:t>
      </w:r>
      <w:r w:rsidR="00AB0C1B" w:rsidRPr="001C4360">
        <w:rPr>
          <w:rFonts w:ascii="DM Sans" w:hAnsi="DM Sans"/>
        </w:rPr>
        <w:t>anagement (HCM)</w:t>
      </w:r>
      <w:r w:rsidRPr="001C4360">
        <w:rPr>
          <w:rFonts w:ascii="DM Sans" w:hAnsi="DM Sans"/>
        </w:rPr>
        <w:t xml:space="preserve"> modules. Reporting to the Head of In Life Change for Finance, Supplier and Colleague Journeys, </w:t>
      </w:r>
      <w:r w:rsidR="00BC5A01" w:rsidRPr="001C4360">
        <w:rPr>
          <w:rFonts w:ascii="DM Sans" w:hAnsi="DM Sans"/>
        </w:rPr>
        <w:t>this role will serve as a subject</w:t>
      </w:r>
      <w:r w:rsidR="00BC5A01" w:rsidRPr="001C4360">
        <w:rPr>
          <w:rFonts w:ascii="DM Sans" w:hAnsi="DM Sans"/>
        </w:rPr>
        <w:noBreakHyphen/>
        <w:t>matter expert across key HR modules, providing functional leadership, configuration expertise, and partnership with HR, Payroll, IT, and business teams to ensure Workday delivers a seamless and efficient colleague experience.</w:t>
      </w:r>
    </w:p>
    <w:p w14:paraId="1A5A9EE1" w14:textId="56666A13" w:rsidR="00FB714A" w:rsidRPr="001C4360" w:rsidRDefault="00CB70FA" w:rsidP="001C4360">
      <w:pPr>
        <w:spacing w:line="240" w:lineRule="auto"/>
        <w:rPr>
          <w:rFonts w:ascii="DM Sans" w:hAnsi="DM Sans"/>
          <w:lang w:val="en"/>
        </w:rPr>
      </w:pPr>
      <w:r w:rsidRPr="001C4360">
        <w:rPr>
          <w:rFonts w:ascii="DM Sans" w:hAnsi="DM Sans"/>
        </w:rPr>
        <w:t>The ideal candidate combines strong Workday configuration skills with the ability to translate business needs into system solutions, ensuring best</w:t>
      </w:r>
      <w:r w:rsidRPr="001C4360">
        <w:rPr>
          <w:rFonts w:ascii="DM Sans" w:hAnsi="DM Sans"/>
        </w:rPr>
        <w:noBreakHyphen/>
        <w:t>practice processes and high</w:t>
      </w:r>
      <w:r w:rsidRPr="001C4360">
        <w:rPr>
          <w:rFonts w:ascii="DM Sans" w:hAnsi="DM Sans"/>
        </w:rPr>
        <w:noBreakHyphen/>
        <w:t>quality data.</w:t>
      </w:r>
      <w:r w:rsidR="001C4360" w:rsidRPr="001C4360">
        <w:rPr>
          <w:rFonts w:ascii="DM Sans" w:hAnsi="DM Sans"/>
          <w:lang w:val="en"/>
        </w:rPr>
        <w:pict w14:anchorId="1097CCF3">
          <v:rect id="_x0000_i1025" style="width:468pt;height:1.2pt" o:hralign="center" o:hrstd="t" o:hr="t" fillcolor="#a0a0a0" stroked="f"/>
        </w:pict>
      </w:r>
    </w:p>
    <w:p w14:paraId="4FD3B43F" w14:textId="77777777" w:rsidR="00D452B6" w:rsidRPr="001C4360" w:rsidRDefault="00D452B6" w:rsidP="001C4360">
      <w:pPr>
        <w:spacing w:line="240" w:lineRule="auto"/>
        <w:rPr>
          <w:rFonts w:ascii="DM Sans" w:hAnsi="DM Sans"/>
          <w:b/>
          <w:bCs/>
          <w:sz w:val="28"/>
          <w:szCs w:val="28"/>
          <w:lang w:val="en"/>
        </w:rPr>
      </w:pPr>
      <w:r w:rsidRPr="001C4360">
        <w:rPr>
          <w:rFonts w:ascii="DM Sans" w:hAnsi="DM Sans"/>
          <w:b/>
          <w:bCs/>
          <w:sz w:val="28"/>
          <w:szCs w:val="28"/>
          <w:lang w:val="en"/>
        </w:rPr>
        <w:t>Key Responsibilities</w:t>
      </w:r>
    </w:p>
    <w:p w14:paraId="4F60D182" w14:textId="33F24B09" w:rsidR="00165343" w:rsidRPr="001C4360" w:rsidRDefault="005E5CF0" w:rsidP="001C4360">
      <w:pPr>
        <w:numPr>
          <w:ilvl w:val="0"/>
          <w:numId w:val="2"/>
        </w:numPr>
        <w:spacing w:line="240" w:lineRule="auto"/>
        <w:rPr>
          <w:rFonts w:ascii="DM Sans" w:hAnsi="DM Sans"/>
          <w:b/>
          <w:bCs/>
          <w:lang w:val="en"/>
        </w:rPr>
      </w:pPr>
      <w:bookmarkStart w:id="0" w:name="_e130lje6fc12"/>
      <w:bookmarkEnd w:id="0"/>
      <w:r w:rsidRPr="001C4360">
        <w:rPr>
          <w:rFonts w:ascii="DM Sans" w:hAnsi="DM Sans"/>
          <w:b/>
          <w:bCs/>
          <w:lang w:val="en"/>
        </w:rPr>
        <w:t>Business-as-Usual (BAU) Support</w:t>
      </w:r>
    </w:p>
    <w:p w14:paraId="36224022" w14:textId="5B8DB46F" w:rsidR="00C44A53" w:rsidRPr="001C4360" w:rsidRDefault="005E5CF0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Provide 2</w:t>
      </w:r>
      <w:r w:rsidRPr="001C4360">
        <w:rPr>
          <w:rFonts w:ascii="DM Sans" w:hAnsi="DM Sans"/>
          <w:vertAlign w:val="superscript"/>
        </w:rPr>
        <w:t>nd</w:t>
      </w:r>
      <w:r w:rsidRPr="001C4360">
        <w:rPr>
          <w:rFonts w:ascii="DM Sans" w:hAnsi="DM Sans"/>
        </w:rPr>
        <w:t xml:space="preserve"> </w:t>
      </w:r>
      <w:r w:rsidR="003028D1" w:rsidRPr="001C4360">
        <w:rPr>
          <w:rFonts w:ascii="DM Sans" w:hAnsi="DM Sans"/>
        </w:rPr>
        <w:t>and 3</w:t>
      </w:r>
      <w:r w:rsidR="003028D1" w:rsidRPr="001C4360">
        <w:rPr>
          <w:rFonts w:ascii="DM Sans" w:hAnsi="DM Sans"/>
          <w:vertAlign w:val="superscript"/>
        </w:rPr>
        <w:t>rd</w:t>
      </w:r>
      <w:r w:rsidR="003028D1" w:rsidRPr="001C4360">
        <w:rPr>
          <w:rFonts w:ascii="DM Sans" w:hAnsi="DM Sans"/>
        </w:rPr>
        <w:t xml:space="preserve">-line support for </w:t>
      </w:r>
      <w:r w:rsidR="00AC0D85" w:rsidRPr="001C4360">
        <w:rPr>
          <w:rFonts w:ascii="DM Sans" w:hAnsi="DM Sans"/>
        </w:rPr>
        <w:t xml:space="preserve">the </w:t>
      </w:r>
      <w:r w:rsidR="003028D1" w:rsidRPr="001C4360">
        <w:rPr>
          <w:rFonts w:ascii="DM Sans" w:hAnsi="DM Sans"/>
        </w:rPr>
        <w:t>Workday</w:t>
      </w:r>
      <w:r w:rsidR="00AC0D85" w:rsidRPr="001C4360">
        <w:rPr>
          <w:rFonts w:ascii="DM Sans" w:hAnsi="DM Sans"/>
        </w:rPr>
        <w:t xml:space="preserve"> </w:t>
      </w:r>
      <w:r w:rsidR="008F1D70" w:rsidRPr="001C4360">
        <w:rPr>
          <w:rFonts w:ascii="DM Sans" w:hAnsi="DM Sans"/>
        </w:rPr>
        <w:t>HCM</w:t>
      </w:r>
      <w:r w:rsidR="003028D1" w:rsidRPr="001C4360">
        <w:rPr>
          <w:rFonts w:ascii="DM Sans" w:hAnsi="DM Sans"/>
        </w:rPr>
        <w:t xml:space="preserve"> system and user issues</w:t>
      </w:r>
      <w:r w:rsidR="004575AB" w:rsidRPr="001C4360">
        <w:rPr>
          <w:rFonts w:ascii="DM Sans" w:hAnsi="DM Sans"/>
        </w:rPr>
        <w:t>, incidents and service requests.</w:t>
      </w:r>
    </w:p>
    <w:p w14:paraId="63A8699D" w14:textId="09AA0247" w:rsidR="004575AB" w:rsidRPr="001C4360" w:rsidRDefault="004575AB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Troubleshoot functional issues across the </w:t>
      </w:r>
      <w:r w:rsidR="00902E08" w:rsidRPr="001C4360">
        <w:rPr>
          <w:rFonts w:ascii="DM Sans" w:hAnsi="DM Sans"/>
        </w:rPr>
        <w:t xml:space="preserve">HCM </w:t>
      </w:r>
      <w:r w:rsidRPr="001C4360">
        <w:rPr>
          <w:rFonts w:ascii="DM Sans" w:hAnsi="DM Sans"/>
        </w:rPr>
        <w:t>landscape:</w:t>
      </w:r>
    </w:p>
    <w:p w14:paraId="410ECE4A" w14:textId="70CCFD0E" w:rsidR="00531D80" w:rsidRPr="001C4360" w:rsidRDefault="00AC0D85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Core HR</w:t>
      </w:r>
    </w:p>
    <w:p w14:paraId="700CBCD4" w14:textId="1DB14281" w:rsidR="00531D80" w:rsidRPr="001C4360" w:rsidRDefault="004034B0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Absence</w:t>
      </w:r>
      <w:r w:rsidR="00407929" w:rsidRPr="001C4360">
        <w:rPr>
          <w:rFonts w:ascii="DM Sans" w:hAnsi="DM Sans"/>
        </w:rPr>
        <w:t xml:space="preserve"> </w:t>
      </w:r>
    </w:p>
    <w:p w14:paraId="33B509F3" w14:textId="35B7D8ED" w:rsidR="00531D80" w:rsidRPr="001C4360" w:rsidRDefault="004034B0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Benefits</w:t>
      </w:r>
      <w:r w:rsidR="006A043C" w:rsidRPr="001C4360">
        <w:rPr>
          <w:rFonts w:ascii="DM Sans" w:hAnsi="DM Sans"/>
        </w:rPr>
        <w:t xml:space="preserve"> </w:t>
      </w:r>
    </w:p>
    <w:p w14:paraId="18C69577" w14:textId="3B302CC1" w:rsidR="00D039FC" w:rsidRPr="001C4360" w:rsidRDefault="00D039FC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Talent</w:t>
      </w:r>
      <w:r w:rsidR="002116C6" w:rsidRPr="001C4360">
        <w:rPr>
          <w:rFonts w:ascii="DM Sans" w:hAnsi="DM Sans"/>
        </w:rPr>
        <w:t xml:space="preserve"> &amp; Performance</w:t>
      </w:r>
    </w:p>
    <w:p w14:paraId="449C3C3B" w14:textId="499CC152" w:rsidR="00B2507E" w:rsidRPr="001C4360" w:rsidRDefault="00B2507E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Compensation</w:t>
      </w:r>
    </w:p>
    <w:p w14:paraId="434B8FB6" w14:textId="67D5F33C" w:rsidR="00531D80" w:rsidRPr="001C4360" w:rsidRDefault="004034B0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Peakon</w:t>
      </w:r>
    </w:p>
    <w:p w14:paraId="44D50A31" w14:textId="72224CED" w:rsidR="00531D80" w:rsidRPr="001C4360" w:rsidRDefault="004034B0" w:rsidP="001C4360">
      <w:pPr>
        <w:numPr>
          <w:ilvl w:val="0"/>
          <w:numId w:val="7"/>
        </w:numPr>
        <w:spacing w:line="240" w:lineRule="auto"/>
        <w:rPr>
          <w:rFonts w:ascii="DM Sans" w:hAnsi="DM Sans"/>
          <w:color w:val="FF0000"/>
        </w:rPr>
      </w:pPr>
      <w:r w:rsidRPr="001C4360">
        <w:rPr>
          <w:rFonts w:ascii="DM Sans" w:hAnsi="DM Sans"/>
          <w:color w:val="FF0000"/>
        </w:rPr>
        <w:t>Learning</w:t>
      </w:r>
    </w:p>
    <w:p w14:paraId="30C4A68A" w14:textId="2C7B42E0" w:rsidR="00E87780" w:rsidRPr="001C4360" w:rsidRDefault="00E87780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Workday Secur</w:t>
      </w:r>
      <w:r w:rsidR="0006384B" w:rsidRPr="001C4360">
        <w:rPr>
          <w:rFonts w:ascii="DM Sans" w:hAnsi="DM Sans"/>
        </w:rPr>
        <w:t>ity</w:t>
      </w:r>
    </w:p>
    <w:p w14:paraId="780B632E" w14:textId="18641B67" w:rsidR="00AA0AB7" w:rsidRPr="001C4360" w:rsidRDefault="00AA0AB7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Work with colleagues across IT to maintain and monitor integrations with </w:t>
      </w:r>
      <w:r w:rsidR="004034B0" w:rsidRPr="001C4360">
        <w:rPr>
          <w:rFonts w:ascii="DM Sans" w:hAnsi="DM Sans"/>
        </w:rPr>
        <w:t>HR</w:t>
      </w:r>
      <w:r w:rsidRPr="001C4360">
        <w:rPr>
          <w:rFonts w:ascii="DM Sans" w:hAnsi="DM Sans"/>
        </w:rPr>
        <w:t xml:space="preserve">-related external systems. </w:t>
      </w:r>
    </w:p>
    <w:p w14:paraId="1BB50A91" w14:textId="071EBEED" w:rsidR="002D0688" w:rsidRPr="001C4360" w:rsidRDefault="005B6350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Manage Workday business processes (BPs), notifications, condition rules, eligibility rules, calculated fields, and EIB </w:t>
      </w:r>
      <w:r w:rsidR="00002789" w:rsidRPr="001C4360">
        <w:rPr>
          <w:rFonts w:ascii="DM Sans" w:hAnsi="DM Sans"/>
        </w:rPr>
        <w:t>c</w:t>
      </w:r>
      <w:r w:rsidR="002D0688" w:rsidRPr="001C4360">
        <w:rPr>
          <w:rFonts w:ascii="DM Sans" w:hAnsi="DM Sans"/>
        </w:rPr>
        <w:t xml:space="preserve">onfiguration &amp; </w:t>
      </w:r>
      <w:r w:rsidR="00002789" w:rsidRPr="001C4360">
        <w:rPr>
          <w:rFonts w:ascii="DM Sans" w:hAnsi="DM Sans"/>
        </w:rPr>
        <w:t>e</w:t>
      </w:r>
      <w:r w:rsidR="002D0688" w:rsidRPr="001C4360">
        <w:rPr>
          <w:rFonts w:ascii="DM Sans" w:hAnsi="DM Sans"/>
        </w:rPr>
        <w:t>nhancement</w:t>
      </w:r>
    </w:p>
    <w:p w14:paraId="76690C0E" w14:textId="43B61BE0" w:rsidR="002D0688" w:rsidRPr="001C4360" w:rsidRDefault="002D0688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lastRenderedPageBreak/>
        <w:t>Support design, testing, and deployment of enhancements, updates, and new features.</w:t>
      </w:r>
    </w:p>
    <w:p w14:paraId="370073CA" w14:textId="77777777" w:rsidR="002D0688" w:rsidRPr="001C4360" w:rsidRDefault="002D0688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Participate in Workday Twice-Yearly Releases, including: </w:t>
      </w:r>
    </w:p>
    <w:p w14:paraId="2766EC38" w14:textId="77777777" w:rsidR="002D0688" w:rsidRPr="001C4360" w:rsidRDefault="002D0688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Impact assessments</w:t>
      </w:r>
    </w:p>
    <w:p w14:paraId="3280E009" w14:textId="77777777" w:rsidR="002D0688" w:rsidRPr="001C4360" w:rsidRDefault="002D0688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Regression testing</w:t>
      </w:r>
    </w:p>
    <w:p w14:paraId="151F7BE2" w14:textId="77777777" w:rsidR="002D0688" w:rsidRPr="001C4360" w:rsidRDefault="002D0688" w:rsidP="001C4360">
      <w:pPr>
        <w:numPr>
          <w:ilvl w:val="0"/>
          <w:numId w:val="7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Communication and training for users</w:t>
      </w:r>
    </w:p>
    <w:p w14:paraId="5D3740EE" w14:textId="79249C27" w:rsidR="00FF7180" w:rsidRPr="001C4360" w:rsidRDefault="008A4FA9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Maintain accurate and up</w:t>
      </w:r>
      <w:r w:rsidRPr="001C4360">
        <w:rPr>
          <w:rFonts w:ascii="DM Sans" w:hAnsi="DM Sans"/>
        </w:rPr>
        <w:noBreakHyphen/>
        <w:t>to</w:t>
      </w:r>
      <w:r w:rsidRPr="001C4360">
        <w:rPr>
          <w:rFonts w:ascii="DM Sans" w:hAnsi="DM Sans"/>
        </w:rPr>
        <w:noBreakHyphen/>
        <w:t>date change documentation for all configuration updates, enhancements, fixes, and release-driven changes, ensuring full traceability and compliance with governance and audit standards.</w:t>
      </w:r>
    </w:p>
    <w:p w14:paraId="349E009B" w14:textId="77777777" w:rsidR="003A26D1" w:rsidRPr="001C4360" w:rsidRDefault="003A26D1" w:rsidP="001C4360">
      <w:pPr>
        <w:pStyle w:val="ListParagraph"/>
        <w:numPr>
          <w:ilvl w:val="0"/>
          <w:numId w:val="2"/>
        </w:numPr>
        <w:spacing w:line="240" w:lineRule="auto"/>
        <w:rPr>
          <w:rFonts w:ascii="DM Sans" w:hAnsi="DM Sans"/>
          <w:b/>
          <w:bCs/>
        </w:rPr>
      </w:pPr>
      <w:r w:rsidRPr="001C4360">
        <w:rPr>
          <w:rFonts w:ascii="DM Sans" w:hAnsi="DM Sans"/>
          <w:b/>
          <w:bCs/>
        </w:rPr>
        <w:t>Reporting &amp; Analytics</w:t>
      </w:r>
    </w:p>
    <w:p w14:paraId="63D0BEB1" w14:textId="020D46D8" w:rsidR="003A26D1" w:rsidRPr="001C4360" w:rsidRDefault="00100464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Work with the </w:t>
      </w:r>
      <w:r w:rsidR="00137746" w:rsidRPr="001C4360">
        <w:rPr>
          <w:rFonts w:ascii="DM Sans" w:hAnsi="DM Sans"/>
        </w:rPr>
        <w:t>Reporting Analyst to c</w:t>
      </w:r>
      <w:r w:rsidR="003A26D1" w:rsidRPr="001C4360">
        <w:rPr>
          <w:rFonts w:ascii="DM Sans" w:hAnsi="DM Sans"/>
        </w:rPr>
        <w:t>reate and maintain Workday reports</w:t>
      </w:r>
      <w:r w:rsidR="00137746" w:rsidRPr="001C4360">
        <w:rPr>
          <w:rFonts w:ascii="DM Sans" w:hAnsi="DM Sans"/>
        </w:rPr>
        <w:t>, including</w:t>
      </w:r>
      <w:r w:rsidR="00CA7515" w:rsidRPr="001C4360">
        <w:rPr>
          <w:rFonts w:ascii="DM Sans" w:hAnsi="DM Sans"/>
        </w:rPr>
        <w:t xml:space="preserve"> the use of c</w:t>
      </w:r>
      <w:r w:rsidR="003A26D1" w:rsidRPr="001C4360">
        <w:rPr>
          <w:rFonts w:ascii="DM Sans" w:hAnsi="DM Sans"/>
        </w:rPr>
        <w:t>ustom reports</w:t>
      </w:r>
      <w:r w:rsidR="00CA7515" w:rsidRPr="001C4360">
        <w:rPr>
          <w:rFonts w:ascii="DM Sans" w:hAnsi="DM Sans"/>
        </w:rPr>
        <w:t>, m</w:t>
      </w:r>
      <w:r w:rsidR="003A26D1" w:rsidRPr="001C4360">
        <w:rPr>
          <w:rFonts w:ascii="DM Sans" w:hAnsi="DM Sans"/>
        </w:rPr>
        <w:t>atrix reports</w:t>
      </w:r>
      <w:r w:rsidR="00CA7515" w:rsidRPr="001C4360">
        <w:rPr>
          <w:rFonts w:ascii="DM Sans" w:hAnsi="DM Sans"/>
        </w:rPr>
        <w:t>, d</w:t>
      </w:r>
      <w:r w:rsidR="003A26D1" w:rsidRPr="001C4360">
        <w:rPr>
          <w:rFonts w:ascii="DM Sans" w:hAnsi="DM Sans"/>
        </w:rPr>
        <w:t>ashboards</w:t>
      </w:r>
      <w:r w:rsidR="00CA7515" w:rsidRPr="001C4360">
        <w:rPr>
          <w:rFonts w:ascii="DM Sans" w:hAnsi="DM Sans"/>
        </w:rPr>
        <w:t xml:space="preserve"> and c</w:t>
      </w:r>
      <w:r w:rsidR="003A26D1" w:rsidRPr="001C4360">
        <w:rPr>
          <w:rFonts w:ascii="DM Sans" w:hAnsi="DM Sans"/>
        </w:rPr>
        <w:t>alculated fields</w:t>
      </w:r>
      <w:r w:rsidR="00CA7515" w:rsidRPr="001C4360">
        <w:rPr>
          <w:rFonts w:ascii="DM Sans" w:hAnsi="DM Sans"/>
        </w:rPr>
        <w:t>.</w:t>
      </w:r>
    </w:p>
    <w:p w14:paraId="5A3089E1" w14:textId="44AC5E74" w:rsidR="003A26D1" w:rsidRPr="001C4360" w:rsidRDefault="003A26D1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Support </w:t>
      </w:r>
      <w:r w:rsidR="000B2BEC" w:rsidRPr="001C4360">
        <w:rPr>
          <w:rFonts w:ascii="DM Sans" w:hAnsi="DM Sans"/>
        </w:rPr>
        <w:t>HR</w:t>
      </w:r>
      <w:r w:rsidRPr="001C4360">
        <w:rPr>
          <w:rFonts w:ascii="DM Sans" w:hAnsi="DM Sans"/>
        </w:rPr>
        <w:t xml:space="preserve"> leadership by providing timely, accurate data insights.</w:t>
      </w:r>
    </w:p>
    <w:p w14:paraId="357AC2C2" w14:textId="2D11C92F" w:rsidR="00611217" w:rsidRPr="001C4360" w:rsidRDefault="003A26D1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Ensure </w:t>
      </w:r>
      <w:r w:rsidR="004F7B28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data integrity through audits, validations, and troubleshooting data discrepancies.</w:t>
      </w:r>
    </w:p>
    <w:p w14:paraId="6DC8CB05" w14:textId="49485B68" w:rsidR="003A26D1" w:rsidRPr="001C4360" w:rsidRDefault="003A26D1" w:rsidP="001C4360">
      <w:pPr>
        <w:pStyle w:val="ListParagraph"/>
        <w:numPr>
          <w:ilvl w:val="0"/>
          <w:numId w:val="2"/>
        </w:numPr>
        <w:spacing w:line="240" w:lineRule="auto"/>
        <w:rPr>
          <w:rFonts w:ascii="DM Sans" w:hAnsi="DM Sans"/>
          <w:b/>
          <w:bCs/>
        </w:rPr>
      </w:pPr>
      <w:r w:rsidRPr="001C4360">
        <w:rPr>
          <w:rFonts w:ascii="DM Sans" w:hAnsi="DM Sans"/>
          <w:b/>
          <w:bCs/>
        </w:rPr>
        <w:t xml:space="preserve"> Stakeholder Support &amp; Engagement</w:t>
      </w:r>
    </w:p>
    <w:p w14:paraId="6BFAFD75" w14:textId="77777777" w:rsidR="00925765" w:rsidRPr="001C4360" w:rsidRDefault="00034BEA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 xml:space="preserve">Act as a trusted advisor to HR partners, providing guidance on Workday capabilities and HR process optimisation. </w:t>
      </w:r>
    </w:p>
    <w:p w14:paraId="027E2984" w14:textId="496C2DCC" w:rsidR="00925765" w:rsidRPr="001C4360" w:rsidRDefault="00925765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Collaborate closely with Payroll, Finance</w:t>
      </w:r>
      <w:r w:rsidR="008C5CBE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 xml:space="preserve"> and </w:t>
      </w: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IT, to deliver integrated solutions.</w:t>
      </w:r>
    </w:p>
    <w:p w14:paraId="5E2F9EB4" w14:textId="5D71A605" w:rsidR="003A26D1" w:rsidRPr="001C4360" w:rsidRDefault="003A26D1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Lead training sessions, drop-in clinics, and user onboarding.</w:t>
      </w:r>
    </w:p>
    <w:p w14:paraId="41361F24" w14:textId="121A365E" w:rsidR="00034BEA" w:rsidRPr="001C4360" w:rsidRDefault="003A26D1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Translate technical Workday functionality into plain-language guidance for end users.</w:t>
      </w:r>
    </w:p>
    <w:p w14:paraId="40458EA1" w14:textId="2791DC0F" w:rsidR="003A26D1" w:rsidRPr="001C4360" w:rsidRDefault="00E46B87" w:rsidP="001C4360">
      <w:pPr>
        <w:spacing w:line="240" w:lineRule="auto"/>
        <w:ind w:left="360"/>
        <w:rPr>
          <w:rFonts w:ascii="DM Sans" w:hAnsi="DM Sans"/>
          <w:b/>
          <w:bCs/>
        </w:rPr>
      </w:pPr>
      <w:r w:rsidRPr="001C4360">
        <w:rPr>
          <w:rFonts w:ascii="DM Sans" w:hAnsi="DM Sans"/>
          <w:b/>
          <w:bCs/>
        </w:rPr>
        <w:t>4</w:t>
      </w:r>
      <w:r w:rsidR="003A26D1" w:rsidRPr="001C4360">
        <w:rPr>
          <w:rFonts w:ascii="DM Sans" w:hAnsi="DM Sans"/>
          <w:b/>
          <w:bCs/>
        </w:rPr>
        <w:t xml:space="preserve">. </w:t>
      </w:r>
      <w:r w:rsidR="00B2730D" w:rsidRPr="001C4360">
        <w:rPr>
          <w:rFonts w:ascii="DM Sans" w:hAnsi="DM Sans"/>
          <w:b/>
          <w:bCs/>
        </w:rPr>
        <w:t xml:space="preserve"> </w:t>
      </w:r>
      <w:r w:rsidR="003A26D1" w:rsidRPr="001C4360">
        <w:rPr>
          <w:rFonts w:ascii="DM Sans" w:hAnsi="DM Sans"/>
          <w:b/>
          <w:bCs/>
        </w:rPr>
        <w:t>Continuous Improvement</w:t>
      </w:r>
    </w:p>
    <w:p w14:paraId="2B294825" w14:textId="11D2C1E8" w:rsidR="002C0150" w:rsidRPr="001C4360" w:rsidRDefault="002C0150" w:rsidP="001C4360">
      <w:pPr>
        <w:numPr>
          <w:ilvl w:val="0"/>
          <w:numId w:val="4"/>
        </w:numPr>
        <w:tabs>
          <w:tab w:val="num" w:pos="720"/>
        </w:tabs>
        <w:spacing w:line="240" w:lineRule="auto"/>
        <w:ind w:left="714" w:hanging="357"/>
        <w:rPr>
          <w:rFonts w:ascii="DM Sans" w:hAnsi="DM Sans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Partner with HR and business stakeholders to gather and analyse requirements for new functionality or enhancements</w:t>
      </w:r>
      <w:r w:rsidR="00CD085D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 xml:space="preserve"> and recommend system solutions that align with best practices and organisational standards.</w:t>
      </w:r>
    </w:p>
    <w:p w14:paraId="613E5082" w14:textId="66497563" w:rsidR="00824CC3" w:rsidRPr="001C4360" w:rsidRDefault="00824CC3" w:rsidP="001C4360">
      <w:pPr>
        <w:numPr>
          <w:ilvl w:val="0"/>
          <w:numId w:val="4"/>
        </w:numPr>
        <w:tabs>
          <w:tab w:val="num" w:pos="720"/>
        </w:tabs>
        <w:spacing w:line="240" w:lineRule="auto"/>
        <w:ind w:left="714" w:hanging="357"/>
        <w:rPr>
          <w:rFonts w:ascii="DM Sans" w:hAnsi="DM Sans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Identify opportunities to streamline processes and automate manual workflow</w:t>
      </w:r>
      <w:r w:rsidRPr="001C4360">
        <w:rPr>
          <w:rFonts w:ascii="DM Sans" w:hAnsi="DM Sans"/>
        </w:rPr>
        <w:t xml:space="preserve"> </w:t>
      </w:r>
    </w:p>
    <w:p w14:paraId="377E3388" w14:textId="5068E8F4" w:rsidR="003A26D1" w:rsidRPr="001C4360" w:rsidRDefault="003A26D1" w:rsidP="001C4360">
      <w:pPr>
        <w:numPr>
          <w:ilvl w:val="0"/>
          <w:numId w:val="4"/>
        </w:numPr>
        <w:tabs>
          <w:tab w:val="num" w:pos="720"/>
        </w:tabs>
        <w:spacing w:line="240" w:lineRule="auto"/>
        <w:ind w:left="714" w:hanging="357"/>
        <w:rPr>
          <w:rFonts w:ascii="DM Sans" w:hAnsi="DM Sans"/>
        </w:rPr>
      </w:pPr>
      <w:r w:rsidRPr="001C4360">
        <w:rPr>
          <w:rFonts w:ascii="DM Sans" w:hAnsi="DM Sans"/>
        </w:rPr>
        <w:t xml:space="preserve">Provide input to roadmap planning for Workday </w:t>
      </w:r>
      <w:r w:rsidR="00902D84" w:rsidRPr="001C4360">
        <w:rPr>
          <w:rFonts w:ascii="DM Sans" w:hAnsi="DM Sans"/>
        </w:rPr>
        <w:t>HCM.</w:t>
      </w:r>
    </w:p>
    <w:p w14:paraId="7F8BC6E3" w14:textId="77777777" w:rsidR="003A26D1" w:rsidRPr="001C4360" w:rsidRDefault="003A26D1" w:rsidP="001C4360">
      <w:pPr>
        <w:numPr>
          <w:ilvl w:val="0"/>
          <w:numId w:val="4"/>
        </w:numPr>
        <w:tabs>
          <w:tab w:val="num" w:pos="720"/>
        </w:tabs>
        <w:spacing w:line="240" w:lineRule="auto"/>
        <w:ind w:left="714" w:hanging="357"/>
        <w:rPr>
          <w:rFonts w:ascii="DM Sans" w:hAnsi="DM Sans"/>
        </w:rPr>
      </w:pPr>
      <w:r w:rsidRPr="001C4360">
        <w:rPr>
          <w:rFonts w:ascii="DM Sans" w:hAnsi="DM Sans"/>
        </w:rPr>
        <w:t>Support transformation initiatives and cross-functional improvement programmes.</w:t>
      </w:r>
    </w:p>
    <w:p w14:paraId="5CD78370" w14:textId="2AA1237B" w:rsidR="00824CC3" w:rsidRPr="001C4360" w:rsidRDefault="00824CC3" w:rsidP="001C4360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Serve as a Workday SME for HR transformation initiatives, new module implementations, or cross</w:t>
      </w: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noBreakHyphen/>
        <w:t xml:space="preserve">functional system projects. </w:t>
      </w:r>
    </w:p>
    <w:p w14:paraId="3AEDF53C" w14:textId="77777777" w:rsidR="00CA40E6" w:rsidRPr="001C4360" w:rsidRDefault="001C4360" w:rsidP="001C4360">
      <w:pPr>
        <w:spacing w:line="240" w:lineRule="auto"/>
        <w:ind w:left="360"/>
        <w:rPr>
          <w:rFonts w:ascii="DM Sans" w:hAnsi="DM Sans"/>
          <w:lang w:val="en"/>
        </w:rPr>
      </w:pPr>
      <w:r w:rsidRPr="001C4360">
        <w:rPr>
          <w:rFonts w:ascii="DM Sans" w:hAnsi="DM Sans"/>
          <w:lang w:val="en"/>
        </w:rPr>
        <w:pict w14:anchorId="6FDC695C">
          <v:rect id="_x0000_i1026" style="width:468pt;height:1.2pt" o:hralign="center" o:hrstd="t" o:hr="t" fillcolor="#a0a0a0" stroked="f"/>
        </w:pict>
      </w:r>
    </w:p>
    <w:p w14:paraId="7779B19E" w14:textId="77777777" w:rsidR="0057541C" w:rsidRPr="001C4360" w:rsidRDefault="0057541C" w:rsidP="001C4360">
      <w:pPr>
        <w:spacing w:line="240" w:lineRule="auto"/>
        <w:rPr>
          <w:rFonts w:ascii="DM Sans" w:hAnsi="DM Sans"/>
          <w:b/>
          <w:bCs/>
          <w:sz w:val="28"/>
          <w:szCs w:val="28"/>
          <w:lang w:val="en"/>
        </w:rPr>
      </w:pPr>
      <w:bookmarkStart w:id="1" w:name="_4sdk59uld5yx"/>
      <w:bookmarkEnd w:id="1"/>
      <w:r w:rsidRPr="001C4360">
        <w:rPr>
          <w:rFonts w:ascii="DM Sans" w:hAnsi="DM Sans"/>
          <w:b/>
          <w:bCs/>
          <w:sz w:val="28"/>
          <w:szCs w:val="28"/>
          <w:lang w:val="en"/>
        </w:rPr>
        <w:t>Skills &amp; Experience</w:t>
      </w:r>
    </w:p>
    <w:p w14:paraId="129FEACB" w14:textId="77777777" w:rsidR="0057541C" w:rsidRPr="001C4360" w:rsidRDefault="0057541C" w:rsidP="001C4360">
      <w:pPr>
        <w:spacing w:line="240" w:lineRule="auto"/>
        <w:rPr>
          <w:rFonts w:ascii="DM Sans" w:hAnsi="DM Sans"/>
          <w:b/>
          <w:bCs/>
          <w:lang w:val="en"/>
        </w:rPr>
      </w:pPr>
      <w:r w:rsidRPr="001C4360">
        <w:rPr>
          <w:rFonts w:ascii="DM Sans" w:hAnsi="DM Sans"/>
          <w:b/>
          <w:bCs/>
          <w:lang w:val="en"/>
        </w:rPr>
        <w:t>Essential</w:t>
      </w:r>
    </w:p>
    <w:p w14:paraId="65035CD5" w14:textId="3670F1B5" w:rsidR="00166833" w:rsidRPr="001C4360" w:rsidRDefault="00166833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lastRenderedPageBreak/>
        <w:t xml:space="preserve">Hands-on experience configuring and supporting Workday HCM, with strong capability across core modules, gained over a minimum of 3 years. </w:t>
      </w:r>
    </w:p>
    <w:p w14:paraId="4D0D32B7" w14:textId="26F89F63" w:rsidR="00166833" w:rsidRPr="001C4360" w:rsidRDefault="00166833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In-depth knowledge of HR business processes, including hire</w:t>
      </w:r>
      <w:r w:rsidRPr="001C4360">
        <w:rPr>
          <w:rFonts w:ascii="DM Sans" w:hAnsi="DM Sans"/>
        </w:rPr>
        <w:noBreakHyphen/>
        <w:t>to</w:t>
      </w:r>
      <w:r w:rsidRPr="001C4360">
        <w:rPr>
          <w:rFonts w:ascii="DM Sans" w:hAnsi="DM Sans"/>
        </w:rPr>
        <w:noBreakHyphen/>
        <w:t>retire (H2R), talent management cycles, compensation review cycles, onboarding, and absence</w:t>
      </w:r>
      <w:r w:rsidR="006550EB" w:rsidRPr="001C4360">
        <w:rPr>
          <w:rFonts w:ascii="DM Sans" w:hAnsi="DM Sans"/>
        </w:rPr>
        <w:t>.</w:t>
      </w:r>
      <w:r w:rsidRPr="001C4360">
        <w:rPr>
          <w:rFonts w:ascii="DM Sans" w:hAnsi="DM Sans"/>
        </w:rPr>
        <w:t xml:space="preserve"> </w:t>
      </w:r>
    </w:p>
    <w:p w14:paraId="08E1082C" w14:textId="77777777" w:rsidR="00396494" w:rsidRPr="001C4360" w:rsidRDefault="00166833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Proven experience with Workday HCM in a functional configuration or technical support capacity, with the ability to troubleshoot issues logically and efficiently. </w:t>
      </w:r>
    </w:p>
    <w:p w14:paraId="00CECFA9" w14:textId="068DCC3E" w:rsidR="00166833" w:rsidRPr="001C4360" w:rsidRDefault="00166833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Experience with Workday reporting, security administration, and EIBs, including building and maintaining HR reports, managing role</w:t>
      </w:r>
      <w:r w:rsidRPr="001C4360">
        <w:rPr>
          <w:rFonts w:ascii="DM Sans" w:hAnsi="DM Sans"/>
        </w:rPr>
        <w:noBreakHyphen/>
        <w:t xml:space="preserve">based security, and supporting data loads. </w:t>
      </w:r>
    </w:p>
    <w:p w14:paraId="190135C0" w14:textId="5F298C47" w:rsidR="00166833" w:rsidRPr="001C4360" w:rsidRDefault="00166833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Excellent analytical, problem</w:t>
      </w:r>
      <w:r w:rsidRPr="001C4360">
        <w:rPr>
          <w:rFonts w:ascii="DM Sans" w:hAnsi="DM Sans"/>
        </w:rPr>
        <w:noBreakHyphen/>
        <w:t>solving, and communication skills, with the ability to influence and educate non</w:t>
      </w:r>
      <w:r w:rsidRPr="001C4360">
        <w:rPr>
          <w:rFonts w:ascii="DM Sans" w:hAnsi="DM Sans"/>
        </w:rPr>
        <w:noBreakHyphen/>
        <w:t xml:space="preserve">technical HR stakeholders. </w:t>
      </w:r>
    </w:p>
    <w:p w14:paraId="5E77D8CC" w14:textId="4A5C046E" w:rsidR="00166833" w:rsidRPr="001C4360" w:rsidRDefault="002359CC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S</w:t>
      </w:r>
      <w:r w:rsidR="00166833" w:rsidRPr="001C4360">
        <w:rPr>
          <w:rFonts w:ascii="DM Sans" w:hAnsi="DM Sans"/>
        </w:rPr>
        <w:t xml:space="preserve">trong attention to detail, including the ability to produce clear and accurate configuration documentation, test scripts, SOPs, and user guidance. </w:t>
      </w:r>
    </w:p>
    <w:p w14:paraId="1807D42E" w14:textId="641FD944" w:rsidR="001950D3" w:rsidRPr="001C4360" w:rsidRDefault="00166833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Ability to work independently, managing multiple priorities and meeting deadlines in a fast</w:t>
      </w:r>
      <w:r w:rsidRPr="001C4360">
        <w:rPr>
          <w:rFonts w:ascii="DM Sans" w:hAnsi="DM Sans"/>
        </w:rPr>
        <w:noBreakHyphen/>
        <w:t>paced HR systems environment.</w:t>
      </w:r>
    </w:p>
    <w:p w14:paraId="1A4E3644" w14:textId="16E6849B" w:rsidR="00CA40E6" w:rsidRPr="001C4360" w:rsidRDefault="005B2F7D" w:rsidP="001C4360">
      <w:pPr>
        <w:spacing w:line="240" w:lineRule="auto"/>
        <w:rPr>
          <w:rFonts w:ascii="DM Sans" w:hAnsi="DM Sans"/>
          <w:b/>
          <w:bCs/>
          <w:lang w:val="en"/>
        </w:rPr>
      </w:pPr>
      <w:r w:rsidRPr="001C4360">
        <w:rPr>
          <w:rFonts w:ascii="DM Sans" w:hAnsi="DM Sans"/>
          <w:b/>
          <w:bCs/>
          <w:lang w:val="en"/>
        </w:rPr>
        <w:t>Desirable</w:t>
      </w:r>
    </w:p>
    <w:p w14:paraId="24804C6C" w14:textId="6CA0F768" w:rsidR="007B68A7" w:rsidRPr="001C4360" w:rsidRDefault="007B68A7" w:rsidP="001C4360">
      <w:pPr>
        <w:numPr>
          <w:ilvl w:val="0"/>
          <w:numId w:val="4"/>
        </w:numPr>
        <w:spacing w:line="240" w:lineRule="auto"/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Workday certification in HCM modules (e.g., Core HCM, Absence, Talent, Compensation).</w:t>
      </w:r>
    </w:p>
    <w:p w14:paraId="48C60620" w14:textId="0D6BC642" w:rsidR="00D445A6" w:rsidRPr="001C4360" w:rsidRDefault="00D445A6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 xml:space="preserve">Knowledge of Payroll and how Workday HCM integrates with payroll processes. </w:t>
      </w:r>
    </w:p>
    <w:p w14:paraId="629F2D54" w14:textId="44C068C6" w:rsidR="00DC099C" w:rsidRPr="001C4360" w:rsidRDefault="00CF029E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Experience with Workday </w:t>
      </w:r>
      <w:r w:rsidR="00101E57" w:rsidRPr="001C4360">
        <w:rPr>
          <w:rFonts w:ascii="DM Sans" w:hAnsi="DM Sans"/>
        </w:rPr>
        <w:t>matrix reports, dashboards and calculated fields.</w:t>
      </w:r>
    </w:p>
    <w:p w14:paraId="10436D9D" w14:textId="39E2B099" w:rsidR="00095B9D" w:rsidRPr="001C4360" w:rsidRDefault="00095B9D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K</w:t>
      </w: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nowledge of Workday integration tools (EIB, Core Connectors, Studio)</w:t>
      </w:r>
      <w:r w:rsidR="002F5CB4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 xml:space="preserve"> and understanding of how Workday HCM data flows to downstream systems</w:t>
      </w:r>
      <w:r w:rsidR="00C9252A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.</w:t>
      </w:r>
    </w:p>
    <w:p w14:paraId="60253B79" w14:textId="77777777" w:rsidR="00E25787" w:rsidRPr="001C4360" w:rsidRDefault="00E25787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Understanding of HR controls, data governance, and compliance frameworks, including GDPR, right</w:t>
      </w: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noBreakHyphen/>
        <w:t>to</w:t>
      </w: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noBreakHyphen/>
        <w:t xml:space="preserve">work requirements, and audit processes involving people data. </w:t>
      </w:r>
    </w:p>
    <w:p w14:paraId="232D6195" w14:textId="1DBFBF93" w:rsidR="00953E70" w:rsidRPr="001C4360" w:rsidRDefault="00953E70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Project or change management experience.</w:t>
      </w:r>
    </w:p>
    <w:p w14:paraId="1E378262" w14:textId="7E6AFED5" w:rsidR="00423B9F" w:rsidRPr="001C4360" w:rsidRDefault="005D2C62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Experience in multi-country </w:t>
      </w:r>
      <w:r w:rsidR="00112470" w:rsidRPr="001C4360">
        <w:rPr>
          <w:rFonts w:ascii="DM Sans" w:hAnsi="DM Sans"/>
        </w:rPr>
        <w:t xml:space="preserve">HR </w:t>
      </w:r>
      <w:r w:rsidRPr="001C4360">
        <w:rPr>
          <w:rFonts w:ascii="DM Sans" w:hAnsi="DM Sans"/>
        </w:rPr>
        <w:t>environments, ideally spanning the UK and Ireland</w:t>
      </w:r>
      <w:r w:rsidR="00112470" w:rsidRPr="001C4360">
        <w:rPr>
          <w:rFonts w:ascii="DM Sans" w:hAnsi="DM Sans"/>
        </w:rPr>
        <w:t>,</w:t>
      </w:r>
      <w:r w:rsidR="00112470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 xml:space="preserve"> with awareness of local HR legislative requirements</w:t>
      </w:r>
      <w:r w:rsidRPr="001C4360">
        <w:rPr>
          <w:rFonts w:ascii="DM Sans" w:hAnsi="DM Sans"/>
        </w:rPr>
        <w:t>.</w:t>
      </w:r>
    </w:p>
    <w:p w14:paraId="4FCABDD2" w14:textId="5CBDB7C4" w:rsidR="002F5CB4" w:rsidRPr="001C4360" w:rsidRDefault="00215A67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Experience</w:t>
      </w:r>
      <w:r w:rsidR="00FB214C" w:rsidRPr="001C4360">
        <w:rPr>
          <w:rFonts w:ascii="DM Sans" w:hAnsi="DM Sans"/>
        </w:rPr>
        <w:t xml:space="preserve"> supporting HR systems</w:t>
      </w:r>
      <w:r w:rsidRPr="001C4360">
        <w:rPr>
          <w:rFonts w:ascii="DM Sans" w:hAnsi="DM Sans"/>
        </w:rPr>
        <w:t xml:space="preserve"> in waste management, recycling, logistics, utilities, or other complex operational industries.</w:t>
      </w:r>
    </w:p>
    <w:p w14:paraId="37B9C7FC" w14:textId="615DA562" w:rsidR="00CA40E6" w:rsidRPr="001C4360" w:rsidRDefault="00CA40E6" w:rsidP="001C4360">
      <w:pPr>
        <w:spacing w:line="240" w:lineRule="auto"/>
        <w:rPr>
          <w:rFonts w:ascii="DM Sans" w:hAnsi="DM Sans"/>
          <w:b/>
          <w:bCs/>
          <w:lang w:val="en"/>
        </w:rPr>
      </w:pPr>
      <w:r w:rsidRPr="001C4360">
        <w:rPr>
          <w:rFonts w:ascii="DM Sans" w:hAnsi="DM Sans"/>
          <w:b/>
          <w:bCs/>
          <w:lang w:val="en"/>
        </w:rPr>
        <w:t>Key Attributes</w:t>
      </w:r>
    </w:p>
    <w:p w14:paraId="792B33B3" w14:textId="77777777" w:rsidR="001A14C1" w:rsidRPr="001C4360" w:rsidRDefault="001A14C1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A collaborative team player.</w:t>
      </w:r>
    </w:p>
    <w:p w14:paraId="096B48ED" w14:textId="6C416FA9" w:rsidR="001A14C1" w:rsidRPr="001C4360" w:rsidRDefault="001A14C1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Highly organised with strong attention to detail</w:t>
      </w:r>
      <w:r w:rsidR="00D61121" w:rsidRPr="001C4360">
        <w:rPr>
          <w:rFonts w:ascii="DM Sans" w:hAnsi="DM Sans"/>
        </w:rPr>
        <w:t xml:space="preserve"> and the ability to prioritise effectively.</w:t>
      </w:r>
    </w:p>
    <w:p w14:paraId="73D958FA" w14:textId="77777777" w:rsidR="001A14C1" w:rsidRPr="001C4360" w:rsidRDefault="001A14C1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>Adaptable and comfortable in a fast-paced, changing environment.</w:t>
      </w:r>
    </w:p>
    <w:p w14:paraId="5A05E432" w14:textId="77777777" w:rsidR="00261621" w:rsidRPr="001C4360" w:rsidRDefault="001A14C1" w:rsidP="001C4360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lastRenderedPageBreak/>
        <w:t>Customer-focused and proactive in issue resolution</w:t>
      </w:r>
      <w:r w:rsidR="00CE2F38" w:rsidRPr="001C4360">
        <w:rPr>
          <w:rFonts w:ascii="DM Sans" w:hAnsi="DM Sans"/>
        </w:rPr>
        <w:t xml:space="preserve"> and enhancing user experience</w:t>
      </w:r>
    </w:p>
    <w:p w14:paraId="1C1B8107" w14:textId="77777777" w:rsidR="00261621" w:rsidRPr="001C4360" w:rsidRDefault="001A14C1" w:rsidP="001C4360">
      <w:pPr>
        <w:pStyle w:val="ListParagraph"/>
        <w:numPr>
          <w:ilvl w:val="0"/>
          <w:numId w:val="4"/>
        </w:numPr>
        <w:spacing w:after="0" w:line="240" w:lineRule="auto"/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</w:pPr>
      <w:r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Continuous improvement minds</w:t>
      </w:r>
      <w:r w:rsidR="00B70A92" w:rsidRPr="001C4360"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  <w:t>et</w:t>
      </w:r>
    </w:p>
    <w:p w14:paraId="16AFC38F" w14:textId="2F103705" w:rsidR="00CA40E6" w:rsidRPr="001C4360" w:rsidRDefault="001C4360" w:rsidP="001C4360">
      <w:pPr>
        <w:spacing w:line="240" w:lineRule="auto"/>
        <w:ind w:left="360"/>
        <w:rPr>
          <w:rFonts w:ascii="DM Sans" w:hAnsi="DM Sans"/>
        </w:rPr>
      </w:pPr>
      <w:r w:rsidRPr="001C4360">
        <w:rPr>
          <w:rFonts w:ascii="DM Sans" w:hAnsi="DM Sans"/>
          <w:lang w:eastAsia="en-GB"/>
        </w:rPr>
        <w:pict w14:anchorId="4E556F65">
          <v:rect id="_x0000_i1027" style="width:468pt;height:1.2pt" o:hralign="center" o:hrstd="t" o:hr="t" fillcolor="#a0a0a0" stroked="f"/>
        </w:pict>
      </w:r>
    </w:p>
    <w:p w14:paraId="6FEDF799" w14:textId="77777777" w:rsidR="00CA40E6" w:rsidRPr="001C4360" w:rsidRDefault="00CA40E6" w:rsidP="001C4360">
      <w:pPr>
        <w:spacing w:line="240" w:lineRule="auto"/>
        <w:rPr>
          <w:rFonts w:ascii="DM Sans" w:hAnsi="DM Sans"/>
          <w:b/>
          <w:bCs/>
          <w:sz w:val="28"/>
          <w:szCs w:val="28"/>
          <w:lang w:val="en"/>
        </w:rPr>
      </w:pPr>
      <w:bookmarkStart w:id="2" w:name="_p0odx2pabx2s"/>
      <w:bookmarkEnd w:id="2"/>
      <w:r w:rsidRPr="001C4360">
        <w:rPr>
          <w:rFonts w:ascii="DM Sans" w:hAnsi="DM Sans"/>
          <w:b/>
          <w:bCs/>
          <w:sz w:val="28"/>
          <w:szCs w:val="28"/>
          <w:lang w:val="en"/>
        </w:rPr>
        <w:t>Success Measures</w:t>
      </w:r>
    </w:p>
    <w:p w14:paraId="677D39D3" w14:textId="59606D54" w:rsidR="00363165" w:rsidRPr="001C4360" w:rsidRDefault="00363165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High user satisfaction and reduced incident volume. </w:t>
      </w:r>
    </w:p>
    <w:p w14:paraId="4A203462" w14:textId="3B571B4B" w:rsidR="00363165" w:rsidRPr="001C4360" w:rsidRDefault="00363165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Timely and effective resolution of Workday tickets. </w:t>
      </w:r>
    </w:p>
    <w:p w14:paraId="5086808C" w14:textId="1EF9E954" w:rsidR="00363165" w:rsidRPr="001C4360" w:rsidRDefault="00363165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Accurate and compliant system configuration. </w:t>
      </w:r>
    </w:p>
    <w:p w14:paraId="52FE58BE" w14:textId="3A195B19" w:rsidR="00363165" w:rsidRPr="001C4360" w:rsidRDefault="00363165" w:rsidP="001C4360">
      <w:pPr>
        <w:numPr>
          <w:ilvl w:val="0"/>
          <w:numId w:val="4"/>
        </w:numPr>
        <w:spacing w:line="240" w:lineRule="auto"/>
        <w:rPr>
          <w:rFonts w:ascii="DM Sans" w:hAnsi="DM Sans"/>
        </w:rPr>
      </w:pPr>
      <w:r w:rsidRPr="001C4360">
        <w:rPr>
          <w:rFonts w:ascii="DM Sans" w:hAnsi="DM Sans"/>
        </w:rPr>
        <w:t xml:space="preserve">Improved reporting capability. </w:t>
      </w:r>
    </w:p>
    <w:p w14:paraId="6140D106" w14:textId="77777777" w:rsidR="00F42423" w:rsidRPr="001C4360" w:rsidRDefault="00363165" w:rsidP="001C4360">
      <w:pPr>
        <w:numPr>
          <w:ilvl w:val="0"/>
          <w:numId w:val="4"/>
        </w:numPr>
        <w:spacing w:line="240" w:lineRule="auto"/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</w:pPr>
      <w:r w:rsidRPr="001C4360">
        <w:rPr>
          <w:rFonts w:ascii="DM Sans" w:hAnsi="DM Sans"/>
        </w:rPr>
        <w:t xml:space="preserve">Successful delivery of Workday release activities. </w:t>
      </w:r>
    </w:p>
    <w:p w14:paraId="44BB609F" w14:textId="33766D03" w:rsidR="00455616" w:rsidRPr="001C4360" w:rsidRDefault="00363165" w:rsidP="001C4360">
      <w:pPr>
        <w:numPr>
          <w:ilvl w:val="0"/>
          <w:numId w:val="4"/>
        </w:numPr>
        <w:spacing w:line="240" w:lineRule="auto"/>
        <w:rPr>
          <w:rFonts w:ascii="DM Sans" w:eastAsia="Times New Roman" w:hAnsi="DM Sans" w:cs="Segoe UI"/>
          <w:kern w:val="0"/>
          <w:sz w:val="21"/>
          <w:szCs w:val="21"/>
          <w:lang w:eastAsia="en-GB"/>
          <w14:ligatures w14:val="none"/>
        </w:rPr>
      </w:pPr>
      <w:r w:rsidRPr="001C4360">
        <w:rPr>
          <w:rFonts w:ascii="DM Sans" w:hAnsi="DM Sans"/>
        </w:rPr>
        <w:t xml:space="preserve">Demonstrated contributions to </w:t>
      </w:r>
      <w:r w:rsidR="0079723D" w:rsidRPr="001C4360">
        <w:rPr>
          <w:rFonts w:ascii="DM Sans" w:hAnsi="DM Sans"/>
        </w:rPr>
        <w:t xml:space="preserve">HR </w:t>
      </w:r>
      <w:r w:rsidRPr="001C4360">
        <w:rPr>
          <w:rFonts w:ascii="DM Sans" w:hAnsi="DM Sans"/>
        </w:rPr>
        <w:t>process optimisation</w:t>
      </w:r>
      <w:r w:rsidR="0043720C" w:rsidRPr="001C4360">
        <w:rPr>
          <w:rFonts w:ascii="DM Sans" w:hAnsi="DM Sans"/>
        </w:rPr>
        <w:t>, automation and improved operational efficiency</w:t>
      </w:r>
    </w:p>
    <w:sectPr w:rsidR="00455616" w:rsidRPr="001C4360" w:rsidSect="00C90217">
      <w:headerReference w:type="default" r:id="rId11"/>
      <w:footerReference w:type="default" r:id="rId12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031F" w14:textId="77777777" w:rsidR="007E3011" w:rsidRDefault="007E3011" w:rsidP="005726C3">
      <w:pPr>
        <w:spacing w:after="0" w:line="240" w:lineRule="auto"/>
      </w:pPr>
      <w:r>
        <w:separator/>
      </w:r>
    </w:p>
  </w:endnote>
  <w:endnote w:type="continuationSeparator" w:id="0">
    <w:p w14:paraId="1F3E29AF" w14:textId="77777777" w:rsidR="007E3011" w:rsidRDefault="007E3011" w:rsidP="0057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F60F" w14:textId="391ED96E" w:rsidR="00886696" w:rsidRDefault="00384FDF" w:rsidP="00384FDF">
    <w:pPr>
      <w:pStyle w:val="Footer"/>
      <w:tabs>
        <w:tab w:val="clear" w:pos="4513"/>
        <w:tab w:val="clear" w:pos="9026"/>
        <w:tab w:val="left" w:pos="3425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409F89C5" wp14:editId="4E39B95E">
          <wp:simplePos x="0" y="0"/>
          <wp:positionH relativeFrom="column">
            <wp:posOffset>4392930</wp:posOffset>
          </wp:positionH>
          <wp:positionV relativeFrom="paragraph">
            <wp:posOffset>3810</wp:posOffset>
          </wp:positionV>
          <wp:extent cx="1745615" cy="283210"/>
          <wp:effectExtent l="0" t="0" r="6985" b="2540"/>
          <wp:wrapNone/>
          <wp:docPr id="44084858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848587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BEE9" w14:textId="77777777" w:rsidR="007E3011" w:rsidRDefault="007E3011" w:rsidP="005726C3">
      <w:pPr>
        <w:spacing w:after="0" w:line="240" w:lineRule="auto"/>
      </w:pPr>
      <w:r>
        <w:separator/>
      </w:r>
    </w:p>
  </w:footnote>
  <w:footnote w:type="continuationSeparator" w:id="0">
    <w:p w14:paraId="7042D0FE" w14:textId="77777777" w:rsidR="007E3011" w:rsidRDefault="007E3011" w:rsidP="0057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0B02" w14:textId="1FE51876" w:rsidR="005726C3" w:rsidRDefault="00D222EB" w:rsidP="00384FDF">
    <w:pPr>
      <w:pStyle w:val="Header"/>
      <w:tabs>
        <w:tab w:val="clear" w:pos="4513"/>
        <w:tab w:val="clear" w:pos="9026"/>
        <w:tab w:val="right" w:pos="7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78A3BB8" wp14:editId="7302D1DB">
              <wp:simplePos x="0" y="0"/>
              <wp:positionH relativeFrom="rightMargin">
                <wp:posOffset>-2948940</wp:posOffset>
              </wp:positionH>
              <wp:positionV relativeFrom="paragraph">
                <wp:posOffset>4379595</wp:posOffset>
              </wp:positionV>
              <wp:extent cx="4624070" cy="4624070"/>
              <wp:effectExtent l="0" t="0" r="5080" b="5080"/>
              <wp:wrapNone/>
              <wp:docPr id="3808874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4070" cy="462407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5B4BB85" id="Oval 1" o:spid="_x0000_s1026" style="position:absolute;margin-left:-232.2pt;margin-top:344.85pt;width:364.1pt;height:364.1pt;z-index:-25165823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ybgAIAAGMFAAAOAAAAZHJzL2Uyb0RvYy54bWysVE1v2zAMvQ/YfxB0X+0EabsEdYqgRYYB&#10;RVusHXpWZCkWIIuapMTJfv0oyXa6tdhh2EUWxcfHD5O8uj60muyF8wpMRSdnJSXCcKiV2Vb0+/P6&#10;02dKfGCmZhqMqOhReHq9/PjhqrMLMYUGdC0cQRLjF52taBOCXRSF541omT8DKwwqJbiWBRTdtqgd&#10;65C91cW0LC+KDlxtHXDhPb7eZiVdJn4pBQ8PUnoRiK4oxhbS6dK5iWexvGKLrWO2UbwPg/1DFC1T&#10;Bp2OVLcsMLJz6g1Vq7gDDzKccWgLkFJxkXLAbCblH9k8NcyKlAsWx9uxTP7/0fL7/ZN9dFiGzvqF&#10;x2vM4iBdG78YHzmkYh3HYolDIBwfZxfTWXmJNeWoGwTkKU7m1vnwRUBL4qWiQmtlfUyILdj+zoeM&#10;HlDx2YNW9VppnQS33dxoR/YMf976cj1fz+P/Qge/wbSJYAPRLKvjS3HKJ93CUYuI0+abkETVmME0&#10;RZJaTYx+GOfChElWNawW2f3kvCxTt0TvsTmjRYolEUZmif5H7p5gQGaSgTtH2eOjqUidOhqXfwss&#10;G48WyTOYMBq3yoB7j0BjVr3njB+KlEsTq7SB+vjoiIM8J97ytcJfd8d8eGQOBwN/Nw57eMBDaugq&#10;Cv2Nkgbcz/feIx77FbWUdDhoFfU/dswJSvRXg508n8xmcTKTMDu/nKLgXms2rzVm194AtsME14rl&#10;6RrxQQ9X6aB9wZ2wil5RxQxH3xXlwQ3CTcgLALcKF6tVguE0WhbuzJPlkTxWNfbl8+GFOdv3b8DW&#10;v4dhKN/0cMZGSwOrXQCpUoOf6trXGyc5NU6/deKqeC0n1Gk3Ln8BAAD//wMAUEsDBBQABgAIAAAA&#10;IQCNCmk+4AAAAA0BAAAPAAAAZHJzL2Rvd25yZXYueG1sTI/BToNAEIbvJr7DZky8tQvtSguyNEbj&#10;yYtgH2ALI6DsLGW3Lb6946keJ/Pl/78/3812EGecfO9IQ7yMQCDVrump1bD/eF1sQfhgqDGDI9Tw&#10;gx52xe1NbrLGXajEcxVawSHkM6OhC2HMpPR1h9b4pRuR+PfpJmsCn1Mrm8lcONwOchVFibSmJ27o&#10;zIjPHdbf1clqOO5V/PJWp6p6QFXi+ovK9+Na6/u7+ekRRMA5XGH402d1KNjp4E7UeDFoWKhEKWY1&#10;JNt0A4KRVbLmNQdmVbxJQRa5/L+i+AUAAP//AwBQSwECLQAUAAYACAAAACEAtoM4kv4AAADhAQAA&#10;EwAAAAAAAAAAAAAAAAAAAAAAW0NvbnRlbnRfVHlwZXNdLnhtbFBLAQItABQABgAIAAAAIQA4/SH/&#10;1gAAAJQBAAALAAAAAAAAAAAAAAAAAC8BAABfcmVscy8ucmVsc1BLAQItABQABgAIAAAAIQDnblyb&#10;gAIAAGMFAAAOAAAAAAAAAAAAAAAAAC4CAABkcnMvZTJvRG9jLnhtbFBLAQItABQABgAIAAAAIQCN&#10;Cmk+4AAAAA0BAAAPAAAAAAAAAAAAAAAAANoEAABkcnMvZG93bnJldi54bWxQSwUGAAAAAAQABADz&#10;AAAA5wUAAAAA&#10;" fillcolor="#f7f9f9" stroked="f" strokeweight="1pt">
              <v:stroke joinstyle="miter"/>
              <w10:wrap anchorx="margin"/>
            </v:oval>
          </w:pict>
        </mc:Fallback>
      </mc:AlternateContent>
    </w:r>
    <w:r w:rsidR="00384FDF">
      <w:rPr>
        <w:noProof/>
      </w:rPr>
      <w:drawing>
        <wp:anchor distT="0" distB="0" distL="114300" distR="114300" simplePos="0" relativeHeight="251658243" behindDoc="0" locked="0" layoutInCell="1" allowOverlap="1" wp14:anchorId="74EEB48B" wp14:editId="01B362BA">
          <wp:simplePos x="0" y="0"/>
          <wp:positionH relativeFrom="column">
            <wp:posOffset>-775335</wp:posOffset>
          </wp:positionH>
          <wp:positionV relativeFrom="paragraph">
            <wp:posOffset>-183515</wp:posOffset>
          </wp:positionV>
          <wp:extent cx="2026920" cy="438150"/>
          <wp:effectExtent l="0" t="0" r="0" b="0"/>
          <wp:wrapNone/>
          <wp:docPr id="196714939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49396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4FDF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651A8CA" wp14:editId="59DF28B3">
              <wp:simplePos x="0" y="0"/>
              <wp:positionH relativeFrom="column">
                <wp:posOffset>3705225</wp:posOffset>
              </wp:positionH>
              <wp:positionV relativeFrom="page">
                <wp:posOffset>266700</wp:posOffset>
              </wp:positionV>
              <wp:extent cx="2477135" cy="314960"/>
              <wp:effectExtent l="0" t="0" r="0" b="0"/>
              <wp:wrapNone/>
              <wp:docPr id="21437688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7135" cy="314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EECC" w14:textId="72258773" w:rsidR="005726C3" w:rsidRPr="0035097D" w:rsidRDefault="00F3362B" w:rsidP="00384FDF">
                          <w:pPr>
                            <w:jc w:val="right"/>
                            <w:rPr>
                              <w:rFonts w:ascii="DM Sans" w:hAnsi="DM Sans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" w:hAnsi="DM Sans" w:cs="Arial"/>
                              <w:sz w:val="24"/>
                              <w:szCs w:val="24"/>
                            </w:rPr>
                            <w:t>March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1A8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21pt;width:195.05pt;height:24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PU+QEAAM0DAAAOAAAAZHJzL2Uyb0RvYy54bWysU8tu2zAQvBfoPxC817IcO4kFy0GaNEWB&#10;9AGk/QCaoiyiJJdd0pbcr8+SchyjvRXVgVhqydmd2eHqZrCG7RUGDa7m5WTKmXISGu22Nf/x/eHd&#10;NWchCtcIA07V/KACv1m/fbPqfaVm0IFpFDICcaHqfc27GH1VFEF2yoowAa8cJVtAKyJtcVs0KHpC&#10;t6aYTaeXRQ/YeASpQqC/92OSrzN+2yoZv7ZtUJGZmlNvMa+Y101ai/VKVFsUvtPy2Ib4hy6s0I6K&#10;nqDuRRRsh/ovKKslQoA2TiTYAtpWS5U5EJty+gebp054lbmQOMGfZAr/D1Z+2T/5b8ji8B4GGmAm&#10;EfwjyJ+BObjrhNuqW0ToOyUaKlwmyYreh+p4NUkdqpBANv1naGjIYhchAw0t2qQK8WSETgM4nERX&#10;Q2SSfs7mV1flxYIzSbmLcr68zFMpRPVy22OIHxVYloKaIw01o4v9Y4ipG1G9HEnFHDxoY/JgjWN9&#10;zZeL2SJfOMtYHcl3RtuaX0/TNzohkfzgmnw5Cm3GmAoYd2SdiI6U47AZ6GBiv4HmQPwRRn/Re6Cg&#10;A/zNWU/eqnn4tROoODOfHGm4LOfzZMa8mS+uZrTB88zmPCOcJKiaR87G8C5mA49cb0nrVmcZXjs5&#10;9kqeyeoc/Z1Meb7Pp15f4foZAAD//wMAUEsDBBQABgAIAAAAIQBRpPWh3gAAAAkBAAAPAAAAZHJz&#10;L2Rvd25yZXYueG1sTI9NT8MwDIbvSPsPkSdxY8k+2m2l6YRAXEEbA4lb1nhtReNUTbaWf485wc2W&#10;H71+3nw3ulZcsQ+NJw3zmQKBVHrbUKXh+PZ8twERoiFrWk+o4RsD7IrJTW4y6wfa4/UQK8EhFDKj&#10;oY6xy6QMZY3OhJnvkPh29r0zkde+krY3A4e7Vi6USqUzDfGH2nT4WGP5dbg4De8v58+PlXqtnlzS&#10;DX5UktxWan07HR/uQUQc4x8Mv/qsDgU7nfyFbBCthmSzTBjVsFpwJwa262UK4sTDPAVZ5PJ/g+IH&#10;AAD//wMAUEsBAi0AFAAGAAgAAAAhALaDOJL+AAAA4QEAABMAAAAAAAAAAAAAAAAAAAAAAFtDb250&#10;ZW50X1R5cGVzXS54bWxQSwECLQAUAAYACAAAACEAOP0h/9YAAACUAQAACwAAAAAAAAAAAAAAAAAv&#10;AQAAX3JlbHMvLnJlbHNQSwECLQAUAAYACAAAACEAvPyD1PkBAADNAwAADgAAAAAAAAAAAAAAAAAu&#10;AgAAZHJzL2Uyb0RvYy54bWxQSwECLQAUAAYACAAAACEAUaT1od4AAAAJAQAADwAAAAAAAAAAAAAA&#10;AABTBAAAZHJzL2Rvd25yZXYueG1sUEsFBgAAAAAEAAQA8wAAAF4FAAAAAA==&#10;" filled="f" stroked="f">
              <v:textbox>
                <w:txbxContent>
                  <w:p w14:paraId="6128EECC" w14:textId="72258773" w:rsidR="005726C3" w:rsidRPr="0035097D" w:rsidRDefault="00F3362B" w:rsidP="00384FDF">
                    <w:pPr>
                      <w:jc w:val="right"/>
                      <w:rPr>
                        <w:rFonts w:ascii="DM Sans" w:hAnsi="DM Sans" w:cs="Arial"/>
                        <w:sz w:val="24"/>
                        <w:szCs w:val="24"/>
                      </w:rPr>
                    </w:pPr>
                    <w:r>
                      <w:rPr>
                        <w:rFonts w:ascii="DM Sans" w:hAnsi="DM Sans" w:cs="Arial"/>
                        <w:sz w:val="24"/>
                        <w:szCs w:val="24"/>
                      </w:rPr>
                      <w:t>March 2026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DCC066" wp14:editId="0F8EAD86">
              <wp:simplePos x="0" y="0"/>
              <wp:positionH relativeFrom="rightMargin">
                <wp:posOffset>487533</wp:posOffset>
              </wp:positionH>
              <wp:positionV relativeFrom="paragraph">
                <wp:posOffset>2242805</wp:posOffset>
              </wp:positionV>
              <wp:extent cx="1945640" cy="1945640"/>
              <wp:effectExtent l="0" t="0" r="0" b="0"/>
              <wp:wrapNone/>
              <wp:docPr id="75775879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640" cy="1945640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0DA7212" id="Oval 1" o:spid="_x0000_s1026" style="position:absolute;margin-left:38.4pt;margin-top:176.6pt;width:153.2pt;height:153.2pt;z-index:-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rzgAIAAGMFAAAOAAAAZHJzL2Uyb0RvYy54bWysVEtv2zAMvg/YfxB0X20HabsEcYogRYYB&#10;RVusHXpWZCkWIIuapMTJfv0o+ZFuLXYYdpFFkfz48Ecubo6NJgfhvAJT0uIip0QYDpUyu5J+f958&#10;+kyJD8xUTIMRJT0JT2+WHz8sWjsXE6hBV8IRBDF+3tqS1iHYeZZ5XouG+QuwwqBSgmtYQNHtssqx&#10;FtEbnU3y/CprwVXWARfe4+ttp6TLhC+l4OFBSi8C0SXF3EI6XTq38cyWCzbfOWZrxfs02D9k0TBl&#10;MOgIdcsCI3un3kA1ijvwIMMFhyYDKRUXqQaspsj/qOapZlakWrA53o5t8v8Plt8fnuyjwza01s89&#10;XmMVR+ma+MX8yDE16zQ2SxwD4fhYzKaXV1PsKUfdICBOdna3zocvAhoSLyUVWivrY0Fszg53PnTW&#10;g1V89qBVtVFaJ8HttmvtyIHhz9tcb2abWfxfGOA3M22isYHo1qnjS3auJ93CSYtop803IYmqsIJJ&#10;yiRRTYxxGOfChKJT1awSXfjiMs8TW2L0SM7okXJJgBFZYvwRuwcYLDuQAbvLsrePriIxdXTO/5ZY&#10;5zx6pMhgwujcKAPuPQCNVfWRO/uhSV1rYpe2UJ0eHXHQzYm3fKPw190xHx6Zw8HA343DHh7wkBra&#10;kkJ/o6QG9/O992iPfEUtJS0OWkn9jz1zghL91SCTZ8U0sigkYXp5PUHBvdZsX2vMvlkD0qHAtWJ5&#10;ukb7oIerdNC84E5YxaioYoZj7JLy4AZhHboFgFuFi9UqmeE0WhbuzJPlETx2NfLy+fjCnO35G5D6&#10;9zAM5RsOd7bR08BqH0CqRPBzX/t+4yQn4vRbJ66K13KyOu/G5S8AAAD//wMAUEsDBBQABgAIAAAA&#10;IQAgtZ6P3gAAAAoBAAAPAAAAZHJzL2Rvd25yZXYueG1sTI/NTsMwEITvSLyDtUjcqNPmhzZkUyEQ&#10;Jy4k9AHceEkC8TqN3Ta8Pe6p3Ha0o5lviu1sBnGiyfWWEZaLCARxY3XPLcLu8+1hDcJ5xVoNlgnh&#10;lxxsy9ubQuXanrmiU+1bEULY5Qqh837MpXRNR0a5hR2Jw+/LTkb5IKdW6kmdQ7gZ5CqKMmlUz6Gh&#10;UyO9dNT81EeDcNgly9f3ZpPUKSUVxd9cfRxixPu7+fkJhKfZX81wwQ/oUAamvT2ydmJAeMwCuUeI&#10;03gFIhji9eXYI2TpJgNZFvL/hPIPAAD//wMAUEsBAi0AFAAGAAgAAAAhALaDOJL+AAAA4QEAABMA&#10;AAAAAAAAAAAAAAAAAAAAAFtDb250ZW50X1R5cGVzXS54bWxQSwECLQAUAAYACAAAACEAOP0h/9YA&#10;AACUAQAACwAAAAAAAAAAAAAAAAAvAQAAX3JlbHMvLnJlbHNQSwECLQAUAAYACAAAACEAtbD684AC&#10;AABjBQAADgAAAAAAAAAAAAAAAAAuAgAAZHJzL2Uyb0RvYy54bWxQSwECLQAUAAYACAAAACEAILWe&#10;j94AAAAKAQAADwAAAAAAAAAAAAAAAADaBAAAZHJzL2Rvd25yZXYueG1sUEsFBgAAAAAEAAQA8wAA&#10;AOUFAAAAAA==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0E04D5" wp14:editId="6FA39E75">
              <wp:simplePos x="0" y="0"/>
              <wp:positionH relativeFrom="rightMargin">
                <wp:posOffset>-6889425</wp:posOffset>
              </wp:positionH>
              <wp:positionV relativeFrom="paragraph">
                <wp:posOffset>2753374</wp:posOffset>
              </wp:positionV>
              <wp:extent cx="3455035" cy="3455035"/>
              <wp:effectExtent l="0" t="0" r="0" b="0"/>
              <wp:wrapNone/>
              <wp:docPr id="42453816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5035" cy="345503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26E06C6" id="Oval 1" o:spid="_x0000_s1026" style="position:absolute;margin-left:-542.45pt;margin-top:216.8pt;width:272.05pt;height:272.05pt;z-index:-251658239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zogQIAAGMFAAAOAAAAZHJzL2Uyb0RvYy54bWysVE1v2zAMvQ/YfxB0X+2kybYGdYqgRYYB&#10;RVusHXpWZCkWIIuapMTJfv0oyXa6tdhh2EUWxcfHD5O8vDq0muyF8wpMRSdnJSXCcKiV2Vb0+9P6&#10;w2dKfGCmZhqMqOhReHq1fP/usrMLMYUGdC0cQRLjF52taBOCXRSF541omT8DKwwqJbiWBRTdtqgd&#10;65C91cW0LD8WHbjaOuDCe3y9yUq6TPxSCh7upfQiEF1RjC2k06VzE89ieckWW8dso3gfBvuHKFqm&#10;DDodqW5YYGTn1CuqVnEHHmQ449AWIKXiIuWA2UzKP7J5bJgVKRcsjrdjmfz/o+V3+0f74LAMnfUL&#10;j9eYxUG6Nn4xPnJIxTqOxRKHQDg+ns/m8/J8TglH3SAgT3Eyt86HLwJaEi8VFVor62NCbMH2tz5k&#10;9ICKzx60qtdK6yS47eZaO7Jn+PPWn9YX64v4v9DBbzBtIthANMvq+FKc8km3cNQi4rT5JiRRNWYw&#10;TZGkVhOjH8a5MGGSVQ2rRXY/mZdl6pboPTZntEixJMLILNH/yN0TDMhMMnDnKHt8NBWpU0fj8m+B&#10;ZePRInkGE0bjVhlwbxFozKr3nPFDkXJpYpU2UB8fHHGQ58Rbvlb4626ZDw/M4WDgCOGwh3s8pIau&#10;otDfKGnA/XzrPeKxX1FLSYeDVlH/Y8ecoER/NdjJF5PZLE5mEmbzT1MU3EvN5qXG7NprwHaY4Fqx&#10;PF0jPujhKh20z7gTVtErqpjh6LuiPLhBuA55AeBW4WK1SjCcRsvCrXm0PJLHqsa+fDo8M2f7/g3Y&#10;+ncwDOWrHs7YaGlgtQsgVWrwU137euMkp8bpt05cFS/lhDrtxuUvAAAA//8DAFBLAwQUAAYACAAA&#10;ACEAs4jp/+IAAAAOAQAADwAAAGRycy9kb3ducmV2LnhtbEyPwVKDMBRF9874D5nnjDsakLQUJHQc&#10;HVduBPsBKXkCSl4oSVv8e+OqLt+8M/eeW+4WM7Izzm6wJCFZxcCQWqsH6iTsP16jLTDnFWk1WkIJ&#10;P+hgV93elKrQ9kI1nhvfsRBCrlASeu+ngnPX9miUW9kJKfw+7WyUD+fccT2rSwg3I3+I4w03aqDQ&#10;0KsJn3tsv5uTkXDci+Tlrc1Fs0ZRY/pF9fsxlfL+bnl6BOZx8VcY/vSDOlTB6WBPpB0bJURJvBV5&#10;gCWINN0AC0y0FnHYc5CQZ1kGvCr5/xnVLwAAAP//AwBQSwECLQAUAAYACAAAACEAtoM4kv4AAADh&#10;AQAAEwAAAAAAAAAAAAAAAAAAAAAAW0NvbnRlbnRfVHlwZXNdLnhtbFBLAQItABQABgAIAAAAIQA4&#10;/SH/1gAAAJQBAAALAAAAAAAAAAAAAAAAAC8BAABfcmVscy8ucmVsc1BLAQItABQABgAIAAAAIQD/&#10;8HzogQIAAGMFAAAOAAAAAAAAAAAAAAAAAC4CAABkcnMvZTJvRG9jLnhtbFBLAQItABQABgAIAAAA&#10;IQCziOn/4gAAAA4BAAAPAAAAAAAAAAAAAAAAANsEAABkcnMvZG93bnJldi54bWxQSwUGAAAAAAQA&#10;BADzAAAA6gUAAAAA&#10;" fillcolor="#f7f9f9" stroked="f" strokeweight="1pt">
              <v:stroke joinstyle="miter"/>
              <w10:wrap anchorx="margin"/>
            </v:oval>
          </w:pict>
        </mc:Fallback>
      </mc:AlternateContent>
    </w:r>
    <w:r w:rsidR="00C12D8C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ADDD972" wp14:editId="178919E7">
              <wp:simplePos x="0" y="0"/>
              <wp:positionH relativeFrom="column">
                <wp:posOffset>1667864</wp:posOffset>
              </wp:positionH>
              <wp:positionV relativeFrom="paragraph">
                <wp:posOffset>966515</wp:posOffset>
              </wp:positionV>
              <wp:extent cx="2700655" cy="2700655"/>
              <wp:effectExtent l="0" t="0" r="4445" b="4445"/>
              <wp:wrapNone/>
              <wp:docPr id="1333817102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655" cy="2700655"/>
                      </a:xfrm>
                      <a:prstGeom prst="ellipse">
                        <a:avLst/>
                      </a:prstGeom>
                      <a:solidFill>
                        <a:srgbClr val="F7F9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437DA8E" id="Oval 1" o:spid="_x0000_s1026" style="position:absolute;margin-left:131.35pt;margin-top:76.1pt;width:212.65pt;height:212.6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XhfwIAAGMFAAAOAAAAZHJzL2Uyb0RvYy54bWysVEtv2zAMvg/YfxB0X+0EzboGdYqgRYYB&#10;RVesHXpWZCkRIIuapMTJfv1I+ZFuLXYYdpFF8ePHh0leXR8ay/YqRAOu4pOzkjPlJNTGbSr+/Wn1&#10;4RNnMQlXCwtOVfyoIr9evH931fq5msIWbK0CQxIX562v+DYlPy+KKLeqEfEMvHKo1BAakVAMm6IO&#10;okX2xhbTsvxYtBBqH0CqGPH1tlPyRebXWsn0VeuoErMVx9hSPkM+13QWiysx3wTht0b2YYh/iKIR&#10;xqHTkepWJMF2wbyiaowMEEGnMwlNAVobqXIOmM2k/CObx63wKueCxYl+LFP8f7Tyfv/oHwKWofVx&#10;HvFKWRx0aOiL8bFDLtZxLJY6JCbxcXqB5Z/NOJOoGwTkKU7mPsT0WUHD6FJxZa3xkRISc7G/i6lD&#10;Dyh6jmBNvTLWZiFs1jc2sL3An7e6WF2uLul/oYPfYNYR2AGZdWp6KU755Fs6WkU4674pzUxNGeRI&#10;cqup0Y+QUrk06VRbUavO/WRWlrlbyDs1J1nkWDIhMWv0P3L3BAOyIxm4uyh7PJmq3Kmjcfm3wDrj&#10;0SJ7BpdG48Y4CG8RWMyq99zhhyJ1paEqraE+PgQWoJuT6OXK4K+7EzE9iICDgSOEw56+4qEttBWH&#10;/sbZFsLPt94Jj/2KWs5aHLSKxx87ERRn9ovDTr6cnJ/TZGbhfHYxRSG81KxfatyuuQFshwmuFS/z&#10;lfDJDlcdoHnGnbAkr6gSTqLvissUBuEmdQsAt4pUy2WG4TR6ke7co5dETlWlvnw6PIvg+/5N2Pr3&#10;MAzlqx7usGTpYLlLoE1u8FNd+3rjJOfG6bcOrYqXckadduPiFwAAAP//AwBQSwMEFAAGAAgAAAAh&#10;AJfOahzfAAAACwEAAA8AAABkcnMvZG93bnJldi54bWxMj8tOwzAQRfdI/IM1SOyo0zQv0jgVArFi&#10;Q0I/wE2mSSAep7Hbhr9nWMFydI/unFvsFjOKC85usKRgvQpAIDW2HahTsP94fchAOK+p1aMlVPCN&#10;Dnbl7U2h89ZeqcJL7TvBJeRyraD3fsqldE2PRruVnZA4O9rZaM/n3Ml21lcuN6MMgyCRRg/EH3o9&#10;4XOPzVd9NgpO+2j98tY8RnWMUYWbT6reTxul7u+Wpy0Ij4v/g+FXn9WhZKeDPVPrxKggTMKUUQ7i&#10;MATBRJJlvO6gIE7TGGRZyP8byh8AAAD//wMAUEsBAi0AFAAGAAgAAAAhALaDOJL+AAAA4QEAABMA&#10;AAAAAAAAAAAAAAAAAAAAAFtDb250ZW50X1R5cGVzXS54bWxQSwECLQAUAAYACAAAACEAOP0h/9YA&#10;AACUAQAACwAAAAAAAAAAAAAAAAAvAQAAX3JlbHMvLnJlbHNQSwECLQAUAAYACAAAACEAS0FV4X8C&#10;AABjBQAADgAAAAAAAAAAAAAAAAAuAgAAZHJzL2Uyb0RvYy54bWxQSwECLQAUAAYACAAAACEAl85q&#10;HN8AAAALAQAADwAAAAAAAAAAAAAAAADZBAAAZHJzL2Rvd25yZXYueG1sUEsFBgAAAAAEAAQA8wAA&#10;AOUFAAAAAA==&#10;" fillcolor="#f7f9f9" stroked="f" strokeweight="1pt">
              <v:stroke joinstyle="miter"/>
            </v:oval>
          </w:pict>
        </mc:Fallback>
      </mc:AlternateContent>
    </w:r>
    <w:r w:rsidR="00384F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E40"/>
    <w:multiLevelType w:val="multilevel"/>
    <w:tmpl w:val="C6EAA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1B7D3119"/>
    <w:multiLevelType w:val="multilevel"/>
    <w:tmpl w:val="734C93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F3806"/>
    <w:multiLevelType w:val="multilevel"/>
    <w:tmpl w:val="1B5C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13291"/>
    <w:multiLevelType w:val="multilevel"/>
    <w:tmpl w:val="511C16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7CA3456"/>
    <w:multiLevelType w:val="multilevel"/>
    <w:tmpl w:val="F4C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37668"/>
    <w:multiLevelType w:val="hybridMultilevel"/>
    <w:tmpl w:val="9BD25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AB4795"/>
    <w:multiLevelType w:val="multilevel"/>
    <w:tmpl w:val="CF0A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67AB7"/>
    <w:multiLevelType w:val="multilevel"/>
    <w:tmpl w:val="FF3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47AE6"/>
    <w:multiLevelType w:val="multilevel"/>
    <w:tmpl w:val="53BC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866B9"/>
    <w:multiLevelType w:val="multilevel"/>
    <w:tmpl w:val="9D74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5152314"/>
    <w:multiLevelType w:val="multilevel"/>
    <w:tmpl w:val="660EB1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11" w15:restartNumberingAfterBreak="0">
    <w:nsid w:val="6FBE1BC7"/>
    <w:multiLevelType w:val="multilevel"/>
    <w:tmpl w:val="8BEA135C"/>
    <w:lvl w:ilvl="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03D1684"/>
    <w:multiLevelType w:val="multilevel"/>
    <w:tmpl w:val="F7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46B17"/>
    <w:multiLevelType w:val="multilevel"/>
    <w:tmpl w:val="C9D6B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A055F2A"/>
    <w:multiLevelType w:val="multilevel"/>
    <w:tmpl w:val="29E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401808">
    <w:abstractNumId w:val="10"/>
  </w:num>
  <w:num w:numId="2" w16cid:durableId="440807228">
    <w:abstractNumId w:val="9"/>
  </w:num>
  <w:num w:numId="3" w16cid:durableId="1629897931">
    <w:abstractNumId w:val="13"/>
  </w:num>
  <w:num w:numId="4" w16cid:durableId="1462502358">
    <w:abstractNumId w:val="11"/>
  </w:num>
  <w:num w:numId="5" w16cid:durableId="585112907">
    <w:abstractNumId w:val="0"/>
  </w:num>
  <w:num w:numId="6" w16cid:durableId="1904564060">
    <w:abstractNumId w:val="1"/>
  </w:num>
  <w:num w:numId="7" w16cid:durableId="508831036">
    <w:abstractNumId w:val="3"/>
  </w:num>
  <w:num w:numId="8" w16cid:durableId="1385517799">
    <w:abstractNumId w:val="5"/>
  </w:num>
  <w:num w:numId="9" w16cid:durableId="467358553">
    <w:abstractNumId w:val="8"/>
  </w:num>
  <w:num w:numId="10" w16cid:durableId="1423527071">
    <w:abstractNumId w:val="2"/>
  </w:num>
  <w:num w:numId="11" w16cid:durableId="1556699586">
    <w:abstractNumId w:val="6"/>
  </w:num>
  <w:num w:numId="12" w16cid:durableId="1243643744">
    <w:abstractNumId w:val="4"/>
  </w:num>
  <w:num w:numId="13" w16cid:durableId="922684151">
    <w:abstractNumId w:val="14"/>
  </w:num>
  <w:num w:numId="14" w16cid:durableId="1425105462">
    <w:abstractNumId w:val="7"/>
  </w:num>
  <w:num w:numId="15" w16cid:durableId="24715257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8B"/>
    <w:rsid w:val="00002789"/>
    <w:rsid w:val="000131F1"/>
    <w:rsid w:val="000137C3"/>
    <w:rsid w:val="00020614"/>
    <w:rsid w:val="00027B21"/>
    <w:rsid w:val="00031285"/>
    <w:rsid w:val="00032943"/>
    <w:rsid w:val="0003391D"/>
    <w:rsid w:val="00034BEA"/>
    <w:rsid w:val="00047355"/>
    <w:rsid w:val="000621F8"/>
    <w:rsid w:val="0006384B"/>
    <w:rsid w:val="00072C18"/>
    <w:rsid w:val="00077408"/>
    <w:rsid w:val="000843C1"/>
    <w:rsid w:val="0008445E"/>
    <w:rsid w:val="000902AD"/>
    <w:rsid w:val="00095B9D"/>
    <w:rsid w:val="000A1AAA"/>
    <w:rsid w:val="000A3B6E"/>
    <w:rsid w:val="000A54DF"/>
    <w:rsid w:val="000B2713"/>
    <w:rsid w:val="000B2BEC"/>
    <w:rsid w:val="000B57A6"/>
    <w:rsid w:val="000C4C4C"/>
    <w:rsid w:val="000C4DAE"/>
    <w:rsid w:val="000C72E9"/>
    <w:rsid w:val="000D1557"/>
    <w:rsid w:val="000D2721"/>
    <w:rsid w:val="000D2A94"/>
    <w:rsid w:val="000E1603"/>
    <w:rsid w:val="000F261A"/>
    <w:rsid w:val="00100464"/>
    <w:rsid w:val="00100585"/>
    <w:rsid w:val="00101E57"/>
    <w:rsid w:val="00112470"/>
    <w:rsid w:val="00116EDB"/>
    <w:rsid w:val="00117C4D"/>
    <w:rsid w:val="001202F9"/>
    <w:rsid w:val="001251BA"/>
    <w:rsid w:val="001262E9"/>
    <w:rsid w:val="00130F8D"/>
    <w:rsid w:val="00137746"/>
    <w:rsid w:val="0014241A"/>
    <w:rsid w:val="00143B0D"/>
    <w:rsid w:val="00145C25"/>
    <w:rsid w:val="00147E59"/>
    <w:rsid w:val="00157165"/>
    <w:rsid w:val="00165343"/>
    <w:rsid w:val="00166833"/>
    <w:rsid w:val="00170015"/>
    <w:rsid w:val="00174810"/>
    <w:rsid w:val="0017721E"/>
    <w:rsid w:val="00182286"/>
    <w:rsid w:val="00186442"/>
    <w:rsid w:val="00186A86"/>
    <w:rsid w:val="00192A0D"/>
    <w:rsid w:val="001950D3"/>
    <w:rsid w:val="001A14C1"/>
    <w:rsid w:val="001A73D1"/>
    <w:rsid w:val="001B422E"/>
    <w:rsid w:val="001C3EAC"/>
    <w:rsid w:val="001C4360"/>
    <w:rsid w:val="001C4488"/>
    <w:rsid w:val="001D0B0D"/>
    <w:rsid w:val="001D370B"/>
    <w:rsid w:val="001D49AC"/>
    <w:rsid w:val="00210F6F"/>
    <w:rsid w:val="002116C6"/>
    <w:rsid w:val="00215A67"/>
    <w:rsid w:val="00221E9F"/>
    <w:rsid w:val="00224686"/>
    <w:rsid w:val="00231822"/>
    <w:rsid w:val="00233622"/>
    <w:rsid w:val="002359CC"/>
    <w:rsid w:val="00235D62"/>
    <w:rsid w:val="00245906"/>
    <w:rsid w:val="00253C7E"/>
    <w:rsid w:val="00261621"/>
    <w:rsid w:val="00283814"/>
    <w:rsid w:val="00296169"/>
    <w:rsid w:val="002B270C"/>
    <w:rsid w:val="002C0150"/>
    <w:rsid w:val="002C4422"/>
    <w:rsid w:val="002C6EAE"/>
    <w:rsid w:val="002D0688"/>
    <w:rsid w:val="002F4EDD"/>
    <w:rsid w:val="002F5CB4"/>
    <w:rsid w:val="003028D1"/>
    <w:rsid w:val="003063D0"/>
    <w:rsid w:val="003252C5"/>
    <w:rsid w:val="00325C28"/>
    <w:rsid w:val="0033252A"/>
    <w:rsid w:val="00347BD4"/>
    <w:rsid w:val="0035097D"/>
    <w:rsid w:val="00353711"/>
    <w:rsid w:val="00363165"/>
    <w:rsid w:val="00380F9A"/>
    <w:rsid w:val="003815E7"/>
    <w:rsid w:val="00384FDF"/>
    <w:rsid w:val="003869E7"/>
    <w:rsid w:val="003901E4"/>
    <w:rsid w:val="00396494"/>
    <w:rsid w:val="003A0684"/>
    <w:rsid w:val="003A26D1"/>
    <w:rsid w:val="003A2EA2"/>
    <w:rsid w:val="003B5430"/>
    <w:rsid w:val="003C30BC"/>
    <w:rsid w:val="003C6924"/>
    <w:rsid w:val="003C7D2F"/>
    <w:rsid w:val="003D50EA"/>
    <w:rsid w:val="003D614C"/>
    <w:rsid w:val="003E5110"/>
    <w:rsid w:val="003E6AFB"/>
    <w:rsid w:val="003E7C9A"/>
    <w:rsid w:val="004034B0"/>
    <w:rsid w:val="00407929"/>
    <w:rsid w:val="00423AAD"/>
    <w:rsid w:val="00423B9F"/>
    <w:rsid w:val="00432C55"/>
    <w:rsid w:val="00436520"/>
    <w:rsid w:val="0043720C"/>
    <w:rsid w:val="0044477A"/>
    <w:rsid w:val="00445CF4"/>
    <w:rsid w:val="00455616"/>
    <w:rsid w:val="004575AB"/>
    <w:rsid w:val="00464483"/>
    <w:rsid w:val="00464D28"/>
    <w:rsid w:val="00464E1C"/>
    <w:rsid w:val="004741EC"/>
    <w:rsid w:val="0048706B"/>
    <w:rsid w:val="004955CF"/>
    <w:rsid w:val="004972B8"/>
    <w:rsid w:val="004B41B3"/>
    <w:rsid w:val="004C047B"/>
    <w:rsid w:val="004C0D99"/>
    <w:rsid w:val="004D632B"/>
    <w:rsid w:val="004F7B28"/>
    <w:rsid w:val="00510230"/>
    <w:rsid w:val="00531705"/>
    <w:rsid w:val="00531D80"/>
    <w:rsid w:val="0054126F"/>
    <w:rsid w:val="00545180"/>
    <w:rsid w:val="0056053D"/>
    <w:rsid w:val="00562D4F"/>
    <w:rsid w:val="005726C3"/>
    <w:rsid w:val="0057541C"/>
    <w:rsid w:val="00577E5A"/>
    <w:rsid w:val="00582DD4"/>
    <w:rsid w:val="005A65CC"/>
    <w:rsid w:val="005B2F7D"/>
    <w:rsid w:val="005B47C2"/>
    <w:rsid w:val="005B6350"/>
    <w:rsid w:val="005B6752"/>
    <w:rsid w:val="005C3A41"/>
    <w:rsid w:val="005C687D"/>
    <w:rsid w:val="005D04C8"/>
    <w:rsid w:val="005D2C62"/>
    <w:rsid w:val="005D3301"/>
    <w:rsid w:val="005E1E0C"/>
    <w:rsid w:val="005E2617"/>
    <w:rsid w:val="005E5CF0"/>
    <w:rsid w:val="005F4783"/>
    <w:rsid w:val="005F6651"/>
    <w:rsid w:val="00607AB7"/>
    <w:rsid w:val="00611217"/>
    <w:rsid w:val="0061163B"/>
    <w:rsid w:val="0061316D"/>
    <w:rsid w:val="00614FEC"/>
    <w:rsid w:val="00627BEB"/>
    <w:rsid w:val="00636768"/>
    <w:rsid w:val="0064129C"/>
    <w:rsid w:val="00641F3E"/>
    <w:rsid w:val="006550EB"/>
    <w:rsid w:val="00663215"/>
    <w:rsid w:val="00682BB4"/>
    <w:rsid w:val="00690B43"/>
    <w:rsid w:val="006916C4"/>
    <w:rsid w:val="0069173A"/>
    <w:rsid w:val="006A043C"/>
    <w:rsid w:val="006A064C"/>
    <w:rsid w:val="006A5734"/>
    <w:rsid w:val="006B37A3"/>
    <w:rsid w:val="006C5211"/>
    <w:rsid w:val="006C60FD"/>
    <w:rsid w:val="006C7529"/>
    <w:rsid w:val="006D67DD"/>
    <w:rsid w:val="006D79FF"/>
    <w:rsid w:val="006E784A"/>
    <w:rsid w:val="006E7906"/>
    <w:rsid w:val="006F1E2B"/>
    <w:rsid w:val="00704EE1"/>
    <w:rsid w:val="00712564"/>
    <w:rsid w:val="00714C3F"/>
    <w:rsid w:val="00714CFC"/>
    <w:rsid w:val="00744268"/>
    <w:rsid w:val="00757D7F"/>
    <w:rsid w:val="00771875"/>
    <w:rsid w:val="00771F31"/>
    <w:rsid w:val="00793BE6"/>
    <w:rsid w:val="0079723D"/>
    <w:rsid w:val="007B68A7"/>
    <w:rsid w:val="007D58C2"/>
    <w:rsid w:val="007E2551"/>
    <w:rsid w:val="007E3011"/>
    <w:rsid w:val="007F07EC"/>
    <w:rsid w:val="00806F8D"/>
    <w:rsid w:val="00823841"/>
    <w:rsid w:val="00824CC3"/>
    <w:rsid w:val="00840EE2"/>
    <w:rsid w:val="00852BEA"/>
    <w:rsid w:val="008609DD"/>
    <w:rsid w:val="0086207A"/>
    <w:rsid w:val="00874DAC"/>
    <w:rsid w:val="00880A15"/>
    <w:rsid w:val="00886696"/>
    <w:rsid w:val="0089395C"/>
    <w:rsid w:val="00894DD5"/>
    <w:rsid w:val="00897E06"/>
    <w:rsid w:val="008A4FA9"/>
    <w:rsid w:val="008B0C35"/>
    <w:rsid w:val="008B6433"/>
    <w:rsid w:val="008C0F29"/>
    <w:rsid w:val="008C179F"/>
    <w:rsid w:val="008C2F9B"/>
    <w:rsid w:val="008C5CBE"/>
    <w:rsid w:val="008D5AE2"/>
    <w:rsid w:val="008E017D"/>
    <w:rsid w:val="008E3598"/>
    <w:rsid w:val="008E5B6D"/>
    <w:rsid w:val="008F0984"/>
    <w:rsid w:val="008F1D70"/>
    <w:rsid w:val="008F1F17"/>
    <w:rsid w:val="008F6C99"/>
    <w:rsid w:val="008F70C4"/>
    <w:rsid w:val="00902D84"/>
    <w:rsid w:val="00902E08"/>
    <w:rsid w:val="00913A9B"/>
    <w:rsid w:val="009162D7"/>
    <w:rsid w:val="0092391D"/>
    <w:rsid w:val="00925765"/>
    <w:rsid w:val="00931247"/>
    <w:rsid w:val="009430A5"/>
    <w:rsid w:val="00950A49"/>
    <w:rsid w:val="00953E70"/>
    <w:rsid w:val="009555D6"/>
    <w:rsid w:val="00956D7B"/>
    <w:rsid w:val="00963FEE"/>
    <w:rsid w:val="00964B77"/>
    <w:rsid w:val="00967ADA"/>
    <w:rsid w:val="00975AFF"/>
    <w:rsid w:val="009823DA"/>
    <w:rsid w:val="0099289F"/>
    <w:rsid w:val="009B71A1"/>
    <w:rsid w:val="009C4C88"/>
    <w:rsid w:val="009C50A9"/>
    <w:rsid w:val="009D5E91"/>
    <w:rsid w:val="009D7D54"/>
    <w:rsid w:val="009F623B"/>
    <w:rsid w:val="00A329EE"/>
    <w:rsid w:val="00A36BBF"/>
    <w:rsid w:val="00A376B4"/>
    <w:rsid w:val="00A5405B"/>
    <w:rsid w:val="00A617AE"/>
    <w:rsid w:val="00A76F45"/>
    <w:rsid w:val="00A82EFC"/>
    <w:rsid w:val="00AA0462"/>
    <w:rsid w:val="00AA0AB7"/>
    <w:rsid w:val="00AA2D80"/>
    <w:rsid w:val="00AA3ED9"/>
    <w:rsid w:val="00AB0C1B"/>
    <w:rsid w:val="00AB3ED5"/>
    <w:rsid w:val="00AC0D85"/>
    <w:rsid w:val="00AC606B"/>
    <w:rsid w:val="00AD227D"/>
    <w:rsid w:val="00AD53C6"/>
    <w:rsid w:val="00AE1BDC"/>
    <w:rsid w:val="00AF0B96"/>
    <w:rsid w:val="00B1487F"/>
    <w:rsid w:val="00B21AE8"/>
    <w:rsid w:val="00B2507E"/>
    <w:rsid w:val="00B2730D"/>
    <w:rsid w:val="00B437B7"/>
    <w:rsid w:val="00B46042"/>
    <w:rsid w:val="00B46BBF"/>
    <w:rsid w:val="00B46F64"/>
    <w:rsid w:val="00B628F3"/>
    <w:rsid w:val="00B70A92"/>
    <w:rsid w:val="00B70BF6"/>
    <w:rsid w:val="00B84744"/>
    <w:rsid w:val="00BA35EE"/>
    <w:rsid w:val="00BC5A01"/>
    <w:rsid w:val="00BD249F"/>
    <w:rsid w:val="00BD24AB"/>
    <w:rsid w:val="00BE4E9E"/>
    <w:rsid w:val="00C12AF6"/>
    <w:rsid w:val="00C12D8C"/>
    <w:rsid w:val="00C12F30"/>
    <w:rsid w:val="00C14E88"/>
    <w:rsid w:val="00C14EDD"/>
    <w:rsid w:val="00C21D97"/>
    <w:rsid w:val="00C35053"/>
    <w:rsid w:val="00C44A53"/>
    <w:rsid w:val="00C6770A"/>
    <w:rsid w:val="00C75103"/>
    <w:rsid w:val="00C90217"/>
    <w:rsid w:val="00C9204E"/>
    <w:rsid w:val="00C92491"/>
    <w:rsid w:val="00C9252A"/>
    <w:rsid w:val="00C97303"/>
    <w:rsid w:val="00CA40E6"/>
    <w:rsid w:val="00CA7515"/>
    <w:rsid w:val="00CB2060"/>
    <w:rsid w:val="00CB43FD"/>
    <w:rsid w:val="00CB70FA"/>
    <w:rsid w:val="00CC57F6"/>
    <w:rsid w:val="00CC7AC8"/>
    <w:rsid w:val="00CD085D"/>
    <w:rsid w:val="00CD2960"/>
    <w:rsid w:val="00CD6CA2"/>
    <w:rsid w:val="00CE22C1"/>
    <w:rsid w:val="00CE2F38"/>
    <w:rsid w:val="00CF029E"/>
    <w:rsid w:val="00CF3CD5"/>
    <w:rsid w:val="00D039FC"/>
    <w:rsid w:val="00D17CA5"/>
    <w:rsid w:val="00D221AB"/>
    <w:rsid w:val="00D222EB"/>
    <w:rsid w:val="00D3335C"/>
    <w:rsid w:val="00D43D5F"/>
    <w:rsid w:val="00D445A6"/>
    <w:rsid w:val="00D452B6"/>
    <w:rsid w:val="00D61121"/>
    <w:rsid w:val="00D625AA"/>
    <w:rsid w:val="00D66051"/>
    <w:rsid w:val="00D723F5"/>
    <w:rsid w:val="00D740E3"/>
    <w:rsid w:val="00D82E27"/>
    <w:rsid w:val="00D85ECF"/>
    <w:rsid w:val="00D87D0B"/>
    <w:rsid w:val="00D92FA6"/>
    <w:rsid w:val="00DB2B58"/>
    <w:rsid w:val="00DC099C"/>
    <w:rsid w:val="00DD5B70"/>
    <w:rsid w:val="00E10625"/>
    <w:rsid w:val="00E10764"/>
    <w:rsid w:val="00E17BDF"/>
    <w:rsid w:val="00E21E1D"/>
    <w:rsid w:val="00E25787"/>
    <w:rsid w:val="00E46B87"/>
    <w:rsid w:val="00E5255A"/>
    <w:rsid w:val="00E62CD4"/>
    <w:rsid w:val="00E71B1D"/>
    <w:rsid w:val="00E8672A"/>
    <w:rsid w:val="00E87780"/>
    <w:rsid w:val="00EA0223"/>
    <w:rsid w:val="00EB2DEE"/>
    <w:rsid w:val="00EC7CE0"/>
    <w:rsid w:val="00EE0BCE"/>
    <w:rsid w:val="00EE503B"/>
    <w:rsid w:val="00EF0E4D"/>
    <w:rsid w:val="00EF1967"/>
    <w:rsid w:val="00EF4491"/>
    <w:rsid w:val="00EF44FF"/>
    <w:rsid w:val="00F02279"/>
    <w:rsid w:val="00F035DE"/>
    <w:rsid w:val="00F05AB7"/>
    <w:rsid w:val="00F05C6F"/>
    <w:rsid w:val="00F3134E"/>
    <w:rsid w:val="00F3362B"/>
    <w:rsid w:val="00F42423"/>
    <w:rsid w:val="00F46D2C"/>
    <w:rsid w:val="00F626FF"/>
    <w:rsid w:val="00F66A9E"/>
    <w:rsid w:val="00F6768B"/>
    <w:rsid w:val="00F706B4"/>
    <w:rsid w:val="00F75C1F"/>
    <w:rsid w:val="00F85C6F"/>
    <w:rsid w:val="00F9473A"/>
    <w:rsid w:val="00FB214C"/>
    <w:rsid w:val="00FB5B28"/>
    <w:rsid w:val="00FB714A"/>
    <w:rsid w:val="00FD3A41"/>
    <w:rsid w:val="00FE21C8"/>
    <w:rsid w:val="00FE5947"/>
    <w:rsid w:val="00FF5C45"/>
    <w:rsid w:val="00FF7180"/>
    <w:rsid w:val="6CA7E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3D7FF7"/>
  <w15:chartTrackingRefBased/>
  <w15:docId w15:val="{392BA524-1DBB-4CB3-990B-5F4FF10F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C3"/>
  </w:style>
  <w:style w:type="paragraph" w:styleId="Heading1">
    <w:name w:val="heading 1"/>
    <w:basedOn w:val="Normal"/>
    <w:next w:val="Normal"/>
    <w:link w:val="Heading1Char"/>
    <w:uiPriority w:val="9"/>
    <w:qFormat/>
    <w:rsid w:val="00F6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C3"/>
  </w:style>
  <w:style w:type="paragraph" w:styleId="Footer">
    <w:name w:val="footer"/>
    <w:basedOn w:val="Normal"/>
    <w:link w:val="FooterChar"/>
    <w:uiPriority w:val="99"/>
    <w:unhideWhenUsed/>
    <w:rsid w:val="00572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C3"/>
  </w:style>
  <w:style w:type="table" w:styleId="TableGrid">
    <w:name w:val="Table Grid"/>
    <w:basedOn w:val="TableNormal"/>
    <w:uiPriority w:val="39"/>
    <w:rsid w:val="006A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19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5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C4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D0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3A9B1B82054BB0CF805C57C63A37" ma:contentTypeVersion="18" ma:contentTypeDescription="Create a new document." ma:contentTypeScope="" ma:versionID="a6550c8507da1b07dfc5aa322770484e">
  <xsd:schema xmlns:xsd="http://www.w3.org/2001/XMLSchema" xmlns:xs="http://www.w3.org/2001/XMLSchema" xmlns:p="http://schemas.microsoft.com/office/2006/metadata/properties" xmlns:ns1="http://schemas.microsoft.com/sharepoint/v3" xmlns:ns2="dd98b4f3-b852-4691-8e5a-b36e947503f7" xmlns:ns3="924fd420-dd93-4112-9bf8-5a1c075e158e" targetNamespace="http://schemas.microsoft.com/office/2006/metadata/properties" ma:root="true" ma:fieldsID="8b4fb814e042f9723fc023eb27eb7c21" ns1:_="" ns2:_="" ns3:_="">
    <xsd:import namespace="http://schemas.microsoft.com/sharepoint/v3"/>
    <xsd:import namespace="dd98b4f3-b852-4691-8e5a-b36e947503f7"/>
    <xsd:import namespace="924fd420-dd93-4112-9bf8-5a1c075e1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Distribu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b4f3-b852-4691-8e5a-b36e94750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istribution" ma:index="24" nillable="true" ma:displayName="Distribution" ma:description="When Distributed" ma:format="Dropdown" ma:internalName="Distribution">
      <xsd:simpleType>
        <xsd:restriction base="dms:Choice">
          <xsd:enumeration value="Prior to Workshop"/>
          <xsd:enumeration value="During-Workshop"/>
          <xsd:enumeration value="After Workshop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fd420-dd93-4112-9bf8-5a1c075e1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0a3c3f-100a-4d4b-8431-324ee72a67fc}" ma:internalName="TaxCatchAll" ma:showField="CatchAllData" ma:web="924fd420-dd93-4112-9bf8-5a1c075e1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istribution xmlns="dd98b4f3-b852-4691-8e5a-b36e947503f7" xsi:nil="true"/>
    <lcf76f155ced4ddcb4097134ff3c332f xmlns="dd98b4f3-b852-4691-8e5a-b36e947503f7">
      <Terms xmlns="http://schemas.microsoft.com/office/infopath/2007/PartnerControls"/>
    </lcf76f155ced4ddcb4097134ff3c332f>
    <_ip_UnifiedCompliancePolicyProperties xmlns="http://schemas.microsoft.com/sharepoint/v3" xsi:nil="true"/>
    <TaxCatchAll xmlns="924fd420-dd93-4112-9bf8-5a1c075e15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2D2A-A696-4A62-835F-D439553A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8b4f3-b852-4691-8e5a-b36e947503f7"/>
    <ds:schemaRef ds:uri="924fd420-dd93-4112-9bf8-5a1c075e1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FEB5E-DFB7-4661-9E17-04610AA142A1}">
  <ds:schemaRefs>
    <ds:schemaRef ds:uri="924fd420-dd93-4112-9bf8-5a1c075e158e"/>
    <ds:schemaRef ds:uri="http://purl.org/dc/dcmitype/"/>
    <ds:schemaRef ds:uri="http://schemas.microsoft.com/office/2006/documentManagement/types"/>
    <ds:schemaRef ds:uri="dd98b4f3-b852-4691-8e5a-b36e947503f7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0A3D16-58BE-4779-BCCB-293C22C5B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6B934-6DA9-488A-BB82-5C8872BC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Dugald Kinvig</dc:creator>
  <cp:keywords/>
  <dc:description/>
  <cp:lastModifiedBy>Steven Jeffers</cp:lastModifiedBy>
  <cp:revision>3</cp:revision>
  <dcterms:created xsi:type="dcterms:W3CDTF">2026-03-31T13:22:00Z</dcterms:created>
  <dcterms:modified xsi:type="dcterms:W3CDTF">2026-04-14T10:09:00Z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0x0101006CE63A9B1B82054BB0CF805C57C63A37</vt:lpwstr>
  </property>
  <property fmtid="{D5CDD505-2E9C-101B-9397-08002B2CF9AE}" pid="3" name="MediaServiceImageTags">
    <vt:lpwstr/>
  </property>
</Properties>
</file>