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30AA" w14:textId="7B0ED197" w:rsidR="007504A6" w:rsidRDefault="00E56AAF">
      <w:r w:rsidRPr="00E56AAF">
        <w:t>Domestic Bin Lorry driver</w:t>
      </w:r>
    </w:p>
    <w:sectPr w:rsidR="00750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AF"/>
    <w:rsid w:val="007504A6"/>
    <w:rsid w:val="00CA18D0"/>
    <w:rsid w:val="00E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1891"/>
  <w15:chartTrackingRefBased/>
  <w15:docId w15:val="{239A971B-1218-4492-9684-2424642D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Domsa</dc:creator>
  <cp:keywords/>
  <dc:description/>
  <cp:lastModifiedBy>Virgil Domsa</cp:lastModifiedBy>
  <cp:revision>1</cp:revision>
  <dcterms:created xsi:type="dcterms:W3CDTF">2024-07-23T11:18:00Z</dcterms:created>
  <dcterms:modified xsi:type="dcterms:W3CDTF">2024-07-23T11:18:00Z</dcterms:modified>
</cp:coreProperties>
</file>